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2AB72" w14:textId="10DDD6FB" w:rsidR="00C5242E" w:rsidRDefault="00C5242E" w:rsidP="007D1063">
      <w:pPr>
        <w:shd w:val="clear" w:color="auto" w:fill="FFFFFF"/>
        <w:spacing w:before="100" w:beforeAutospacing="1" w:after="150" w:line="240" w:lineRule="auto"/>
        <w:jc w:val="both"/>
        <w:rPr>
          <w:rFonts w:ascii="Arial" w:eastAsia="Times New Roman" w:hAnsi="Arial" w:cs="Arial"/>
          <w:color w:val="353535"/>
          <w:sz w:val="23"/>
          <w:szCs w:val="23"/>
          <w:lang w:eastAsia="en-IN" w:bidi="hi-IN"/>
        </w:rPr>
      </w:pPr>
      <w:r w:rsidRPr="00C5242E">
        <w:rPr>
          <w:rFonts w:ascii="Arial" w:eastAsia="Times New Roman" w:hAnsi="Arial" w:cs="Arial"/>
          <w:color w:val="353535"/>
          <w:sz w:val="23"/>
          <w:szCs w:val="23"/>
          <w:lang w:eastAsia="en-IN" w:bidi="hi-IN"/>
        </w:rPr>
        <w:t>Citizen's Charter purpose is to make customers aware of his rights and responsibilities in dealing with the Bank, as also the various products and services made available by the Bank.</w:t>
      </w:r>
    </w:p>
    <w:p w14:paraId="397A071A" w14:textId="264A3EA9" w:rsidR="003C33FE" w:rsidRDefault="009E4ABC" w:rsidP="007D1063">
      <w:pPr>
        <w:shd w:val="clear" w:color="auto" w:fill="FFFFFF"/>
        <w:spacing w:before="100" w:beforeAutospacing="1" w:after="150" w:line="240" w:lineRule="auto"/>
        <w:jc w:val="both"/>
        <w:rPr>
          <w:rFonts w:ascii="Arial" w:eastAsia="Times New Roman" w:hAnsi="Arial" w:cs="Arial"/>
          <w:b/>
          <w:color w:val="353535"/>
          <w:sz w:val="23"/>
          <w:szCs w:val="23"/>
          <w:lang w:eastAsia="en-IN" w:bidi="hi-IN"/>
        </w:rPr>
      </w:pPr>
      <w:r>
        <w:rPr>
          <w:rFonts w:ascii="Arial" w:eastAsia="Times New Roman" w:hAnsi="Arial" w:cs="Arial"/>
          <w:color w:val="353535"/>
          <w:sz w:val="23"/>
          <w:szCs w:val="23"/>
          <w:lang w:eastAsia="en-IN" w:bidi="hi-IN"/>
        </w:rPr>
        <w:t xml:space="preserve">  </w:t>
      </w:r>
      <w:r w:rsidRPr="009E4ABC">
        <w:rPr>
          <w:rFonts w:ascii="Arial" w:eastAsia="Times New Roman" w:hAnsi="Arial" w:cs="Arial"/>
          <w:b/>
          <w:color w:val="353535"/>
          <w:sz w:val="23"/>
          <w:szCs w:val="23"/>
          <w:lang w:eastAsia="en-IN" w:bidi="hi-IN"/>
        </w:rPr>
        <w:t>CITIZENS CHARTER OF CENTRAL BANK OF INDIA</w:t>
      </w:r>
    </w:p>
    <w:p w14:paraId="196F4D6F" w14:textId="77777777" w:rsidR="003C33FE" w:rsidRDefault="009E4ABC" w:rsidP="003C33FE">
      <w:pPr>
        <w:shd w:val="clear" w:color="auto" w:fill="FFFFFF"/>
        <w:spacing w:before="100" w:beforeAutospacing="1" w:after="150" w:line="240" w:lineRule="auto"/>
        <w:jc w:val="both"/>
        <w:rPr>
          <w:rFonts w:ascii="Arial" w:eastAsia="Times New Roman" w:hAnsi="Arial" w:cs="Arial"/>
          <w:b/>
          <w:color w:val="353535"/>
          <w:sz w:val="23"/>
          <w:szCs w:val="23"/>
          <w:lang w:eastAsia="en-IN" w:bidi="hi-IN"/>
        </w:rPr>
      </w:pPr>
      <w:r w:rsidRPr="009E4ABC">
        <w:rPr>
          <w:rFonts w:ascii="Arial" w:eastAsia="Times New Roman" w:hAnsi="Arial" w:cs="Arial"/>
          <w:b/>
          <w:color w:val="353535"/>
          <w:sz w:val="23"/>
          <w:szCs w:val="23"/>
          <w:lang w:eastAsia="en-IN" w:bidi="hi-IN"/>
        </w:rPr>
        <w:t xml:space="preserve">         PREFACE:-</w:t>
      </w:r>
    </w:p>
    <w:p w14:paraId="5DFA5EC2" w14:textId="77777777" w:rsidR="007D1063" w:rsidRPr="002103CA" w:rsidRDefault="009F778F" w:rsidP="002103CA">
      <w:pPr>
        <w:pStyle w:val="ListParagraph"/>
        <w:numPr>
          <w:ilvl w:val="0"/>
          <w:numId w:val="4"/>
        </w:numPr>
        <w:shd w:val="clear" w:color="auto" w:fill="FFFFFF"/>
        <w:spacing w:before="100" w:beforeAutospacing="1" w:after="150" w:line="240" w:lineRule="auto"/>
        <w:jc w:val="both"/>
        <w:rPr>
          <w:rFonts w:ascii="Arial" w:eastAsia="Times New Roman" w:hAnsi="Arial" w:cs="Arial"/>
          <w:color w:val="353535"/>
          <w:sz w:val="23"/>
          <w:szCs w:val="23"/>
          <w:lang w:eastAsia="en-IN" w:bidi="hi-IN"/>
        </w:rPr>
      </w:pPr>
      <w:r>
        <w:rPr>
          <w:rFonts w:ascii="Arial" w:eastAsia="Times New Roman" w:hAnsi="Arial" w:cs="Arial"/>
          <w:color w:val="353535"/>
          <w:sz w:val="23"/>
          <w:szCs w:val="23"/>
          <w:lang w:eastAsia="en-IN" w:bidi="hi-IN"/>
        </w:rPr>
        <w:t xml:space="preserve">I. </w:t>
      </w:r>
      <w:r w:rsidR="009578E1" w:rsidRPr="002103CA">
        <w:rPr>
          <w:rFonts w:ascii="Arial" w:eastAsia="Times New Roman" w:hAnsi="Arial" w:cs="Arial"/>
          <w:color w:val="353535"/>
          <w:sz w:val="23"/>
          <w:szCs w:val="23"/>
          <w:lang w:eastAsia="en-IN" w:bidi="hi-IN"/>
        </w:rPr>
        <w:t>Central</w:t>
      </w:r>
      <w:r w:rsidR="007D1063" w:rsidRPr="002103CA">
        <w:rPr>
          <w:rFonts w:ascii="Arial" w:eastAsia="Times New Roman" w:hAnsi="Arial" w:cs="Arial"/>
          <w:color w:val="353535"/>
          <w:sz w:val="23"/>
          <w:szCs w:val="23"/>
          <w:lang w:eastAsia="en-IN" w:bidi="hi-IN"/>
        </w:rPr>
        <w:t xml:space="preserve"> Bank of India strongly believes that a satisfied customer is the most important factor for growth of its business.</w:t>
      </w:r>
      <w:r>
        <w:rPr>
          <w:rFonts w:ascii="Arial" w:eastAsia="Times New Roman" w:hAnsi="Arial" w:cs="Arial"/>
          <w:color w:val="353535"/>
          <w:sz w:val="23"/>
          <w:szCs w:val="23"/>
          <w:lang w:eastAsia="en-IN" w:bidi="hi-IN"/>
        </w:rPr>
        <w:t xml:space="preserve"> The Bank is member of BCSBI (Banking Codes and Standard Board of India) and also introduced/ adopted the code of Fair Banking Practices in India. The code reflected the commitment of the Bank to provide Banking services to individual banking customers.</w:t>
      </w:r>
    </w:p>
    <w:p w14:paraId="69122499" w14:textId="72235416" w:rsidR="007D1063" w:rsidRPr="007D1063" w:rsidRDefault="007D1063" w:rsidP="002103CA">
      <w:pPr>
        <w:numPr>
          <w:ilvl w:val="0"/>
          <w:numId w:val="4"/>
        </w:numPr>
        <w:shd w:val="clear" w:color="auto" w:fill="FFFFFF"/>
        <w:spacing w:before="100" w:beforeAutospacing="1" w:after="150" w:line="240" w:lineRule="auto"/>
        <w:jc w:val="both"/>
        <w:rPr>
          <w:rFonts w:ascii="Arial" w:eastAsia="Times New Roman" w:hAnsi="Arial" w:cs="Arial"/>
          <w:color w:val="353535"/>
          <w:sz w:val="23"/>
          <w:szCs w:val="23"/>
          <w:lang w:eastAsia="en-IN" w:bidi="hi-IN"/>
        </w:rPr>
      </w:pPr>
      <w:r w:rsidRPr="007D1063">
        <w:rPr>
          <w:rFonts w:ascii="Arial" w:eastAsia="Times New Roman" w:hAnsi="Arial" w:cs="Arial"/>
          <w:color w:val="353535"/>
          <w:sz w:val="23"/>
          <w:szCs w:val="23"/>
          <w:lang w:eastAsia="en-IN" w:bidi="hi-IN"/>
        </w:rPr>
        <w:t xml:space="preserve">II. In February 2006, Reserve Bank of India set up the Banking Codes and Standards Board of India (BCSBI) as an independent autonomous watchdog to ensure that customers get fair treatment in their dealings with Banks. The BCSBI has published the Code of Banks Commitments to Customers (the Code) in January 2018, which sets minimum standards of banking practice and benchmarks in customer </w:t>
      </w:r>
      <w:r w:rsidR="009578E1">
        <w:rPr>
          <w:rFonts w:ascii="Arial" w:eastAsia="Times New Roman" w:hAnsi="Arial" w:cs="Arial"/>
          <w:color w:val="353535"/>
          <w:sz w:val="23"/>
          <w:szCs w:val="23"/>
          <w:lang w:eastAsia="en-IN" w:bidi="hi-IN"/>
        </w:rPr>
        <w:t>s</w:t>
      </w:r>
      <w:r w:rsidR="009F778F">
        <w:rPr>
          <w:rFonts w:ascii="Arial" w:eastAsia="Times New Roman" w:hAnsi="Arial" w:cs="Arial"/>
          <w:color w:val="353535"/>
          <w:sz w:val="23"/>
          <w:szCs w:val="23"/>
          <w:lang w:eastAsia="en-IN" w:bidi="hi-IN"/>
        </w:rPr>
        <w:t>ervice for banks to follow. Central Bank of India</w:t>
      </w:r>
      <w:r w:rsidRPr="007D1063">
        <w:rPr>
          <w:rFonts w:ascii="Arial" w:eastAsia="Times New Roman" w:hAnsi="Arial" w:cs="Arial"/>
          <w:color w:val="353535"/>
          <w:sz w:val="23"/>
          <w:szCs w:val="23"/>
          <w:lang w:eastAsia="en-IN" w:bidi="hi-IN"/>
        </w:rPr>
        <w:t xml:space="preserve"> is a member of the BCSBI and has therefore voluntarily adopted the Code as its Fair Practice Code in dealings with its customers. The complete </w:t>
      </w:r>
      <w:r w:rsidR="009578E1">
        <w:rPr>
          <w:rFonts w:ascii="Arial" w:eastAsia="Times New Roman" w:hAnsi="Arial" w:cs="Arial"/>
          <w:color w:val="353535"/>
          <w:sz w:val="23"/>
          <w:szCs w:val="23"/>
          <w:lang w:eastAsia="en-IN" w:bidi="hi-IN"/>
        </w:rPr>
        <w:t>copy of the code is available at bank web</w:t>
      </w:r>
      <w:r w:rsidR="00190274">
        <w:rPr>
          <w:rFonts w:ascii="Arial" w:eastAsia="Times New Roman" w:hAnsi="Arial" w:cs="Arial"/>
          <w:color w:val="353535"/>
          <w:sz w:val="23"/>
          <w:szCs w:val="23"/>
          <w:lang w:eastAsia="en-IN" w:bidi="hi-IN"/>
        </w:rPr>
        <w:t xml:space="preserve"> </w:t>
      </w:r>
      <w:r w:rsidR="009F778F">
        <w:rPr>
          <w:rFonts w:ascii="Arial" w:eastAsia="Times New Roman" w:hAnsi="Arial" w:cs="Arial"/>
          <w:color w:val="353535"/>
          <w:sz w:val="23"/>
          <w:szCs w:val="23"/>
          <w:lang w:eastAsia="en-IN" w:bidi="hi-IN"/>
        </w:rPr>
        <w:t>site www.centralbank.co.in</w:t>
      </w:r>
    </w:p>
    <w:p w14:paraId="7812DF8A" w14:textId="04F61FBB" w:rsidR="007D1063" w:rsidRPr="007D1063" w:rsidRDefault="007D1063" w:rsidP="002103CA">
      <w:pPr>
        <w:numPr>
          <w:ilvl w:val="0"/>
          <w:numId w:val="4"/>
        </w:numPr>
        <w:shd w:val="clear" w:color="auto" w:fill="FFFFFF"/>
        <w:spacing w:before="100" w:beforeAutospacing="1" w:after="150" w:line="240" w:lineRule="auto"/>
        <w:jc w:val="both"/>
        <w:rPr>
          <w:rFonts w:ascii="Arial" w:eastAsia="Times New Roman" w:hAnsi="Arial" w:cs="Arial"/>
          <w:color w:val="353535"/>
          <w:sz w:val="23"/>
          <w:szCs w:val="23"/>
          <w:lang w:eastAsia="en-IN" w:bidi="hi-IN"/>
        </w:rPr>
      </w:pPr>
      <w:r w:rsidRPr="007D1063">
        <w:rPr>
          <w:rFonts w:ascii="Arial" w:eastAsia="Times New Roman" w:hAnsi="Arial" w:cs="Arial"/>
          <w:color w:val="353535"/>
          <w:sz w:val="23"/>
          <w:szCs w:val="23"/>
          <w:lang w:eastAsia="en-IN" w:bidi="hi-IN"/>
        </w:rPr>
        <w:t>III. This document call</w:t>
      </w:r>
      <w:r w:rsidR="009578E1">
        <w:rPr>
          <w:rFonts w:ascii="Arial" w:eastAsia="Times New Roman" w:hAnsi="Arial" w:cs="Arial"/>
          <w:color w:val="353535"/>
          <w:sz w:val="23"/>
          <w:szCs w:val="23"/>
          <w:lang w:eastAsia="en-IN" w:bidi="hi-IN"/>
        </w:rPr>
        <w:t xml:space="preserve">ed the Citizens Charter of Central </w:t>
      </w:r>
      <w:r w:rsidRPr="007D1063">
        <w:rPr>
          <w:rFonts w:ascii="Arial" w:eastAsia="Times New Roman" w:hAnsi="Arial" w:cs="Arial"/>
          <w:color w:val="353535"/>
          <w:sz w:val="23"/>
          <w:szCs w:val="23"/>
          <w:lang w:eastAsia="en-IN" w:bidi="hi-IN"/>
        </w:rPr>
        <w:t>Bank of India provides key information on various facilities/services provided to custome</w:t>
      </w:r>
      <w:r w:rsidR="009578E1">
        <w:rPr>
          <w:rFonts w:ascii="Arial" w:eastAsia="Times New Roman" w:hAnsi="Arial" w:cs="Arial"/>
          <w:color w:val="353535"/>
          <w:sz w:val="23"/>
          <w:szCs w:val="23"/>
          <w:lang w:eastAsia="en-IN" w:bidi="hi-IN"/>
        </w:rPr>
        <w:t>rs in ordinary branches of Central</w:t>
      </w:r>
      <w:r w:rsidRPr="007D1063">
        <w:rPr>
          <w:rFonts w:ascii="Arial" w:eastAsia="Times New Roman" w:hAnsi="Arial" w:cs="Arial"/>
          <w:color w:val="353535"/>
          <w:sz w:val="23"/>
          <w:szCs w:val="23"/>
          <w:lang w:eastAsia="en-IN" w:bidi="hi-IN"/>
        </w:rPr>
        <w:t xml:space="preserve"> Bank of India. The Code together with the Citizens Charter will thus ensure high standards of accountability, responsibility and transparency in the Bank</w:t>
      </w:r>
      <w:r w:rsidR="007562CB">
        <w:rPr>
          <w:rFonts w:ascii="Arial" w:eastAsia="Times New Roman" w:hAnsi="Arial" w:cs="Arial"/>
          <w:color w:val="353535"/>
          <w:sz w:val="23"/>
          <w:szCs w:val="23"/>
          <w:lang w:eastAsia="en-IN" w:bidi="hi-IN"/>
        </w:rPr>
        <w:t>’s dealing</w:t>
      </w:r>
      <w:r w:rsidRPr="007D1063">
        <w:rPr>
          <w:rFonts w:ascii="Arial" w:eastAsia="Times New Roman" w:hAnsi="Arial" w:cs="Arial"/>
          <w:color w:val="353535"/>
          <w:sz w:val="23"/>
          <w:szCs w:val="23"/>
          <w:lang w:eastAsia="en-IN" w:bidi="hi-IN"/>
        </w:rPr>
        <w:t xml:space="preserve"> with customers. The Charter also provides comprehensive information on Banks Grievance redressal mechanism. It also specifies the obligations on the part of the customers for healthy banker-customer relationship.</w:t>
      </w:r>
    </w:p>
    <w:p w14:paraId="0716A8CC" w14:textId="3B0FE358" w:rsidR="007D1063" w:rsidRPr="007D1063" w:rsidRDefault="007D1063" w:rsidP="002103CA">
      <w:pPr>
        <w:numPr>
          <w:ilvl w:val="0"/>
          <w:numId w:val="4"/>
        </w:numPr>
        <w:shd w:val="clear" w:color="auto" w:fill="FFFFFF"/>
        <w:spacing w:before="100" w:beforeAutospacing="1" w:after="150" w:line="240" w:lineRule="auto"/>
        <w:jc w:val="both"/>
        <w:rPr>
          <w:rFonts w:ascii="Arial" w:eastAsia="Times New Roman" w:hAnsi="Arial" w:cs="Arial"/>
          <w:color w:val="353535"/>
          <w:sz w:val="23"/>
          <w:szCs w:val="23"/>
          <w:lang w:eastAsia="en-IN" w:bidi="hi-IN"/>
        </w:rPr>
      </w:pPr>
      <w:r w:rsidRPr="007D1063">
        <w:rPr>
          <w:rFonts w:ascii="Arial" w:eastAsia="Times New Roman" w:hAnsi="Arial" w:cs="Arial"/>
          <w:color w:val="353535"/>
          <w:sz w:val="23"/>
          <w:szCs w:val="23"/>
          <w:lang w:eastAsia="en-IN" w:bidi="hi-IN"/>
        </w:rPr>
        <w:t xml:space="preserve">IV. This is not a legal document creating rights and liabilities. The information on general terms and conditions provided herein may not apply </w:t>
      </w:r>
      <w:r w:rsidR="009578E1">
        <w:rPr>
          <w:rFonts w:ascii="Arial" w:eastAsia="Times New Roman" w:hAnsi="Arial" w:cs="Arial"/>
          <w:color w:val="353535"/>
          <w:sz w:val="23"/>
          <w:szCs w:val="23"/>
          <w:lang w:eastAsia="en-IN" w:bidi="hi-IN"/>
        </w:rPr>
        <w:t>to special branches of the Bank</w:t>
      </w:r>
      <w:r w:rsidR="007562CB">
        <w:rPr>
          <w:rFonts w:ascii="Arial" w:eastAsia="Times New Roman" w:hAnsi="Arial" w:cs="Arial"/>
          <w:color w:val="353535"/>
          <w:sz w:val="23"/>
          <w:szCs w:val="23"/>
          <w:lang w:eastAsia="en-IN" w:bidi="hi-IN"/>
        </w:rPr>
        <w:t xml:space="preserve"> like CCPC, MSME </w:t>
      </w:r>
      <w:r w:rsidR="00C5242E">
        <w:rPr>
          <w:rFonts w:ascii="Arial" w:eastAsia="Times New Roman" w:hAnsi="Arial" w:cs="Arial"/>
          <w:color w:val="353535"/>
          <w:sz w:val="23"/>
          <w:szCs w:val="23"/>
          <w:lang w:eastAsia="en-IN" w:bidi="hi-IN"/>
        </w:rPr>
        <w:t>etc. (</w:t>
      </w:r>
      <w:r w:rsidR="007562CB">
        <w:rPr>
          <w:rFonts w:ascii="Arial" w:eastAsia="Times New Roman" w:hAnsi="Arial" w:cs="Arial"/>
          <w:color w:val="353535"/>
          <w:sz w:val="23"/>
          <w:szCs w:val="23"/>
          <w:lang w:eastAsia="en-IN" w:bidi="hi-IN"/>
        </w:rPr>
        <w:t>The information on services provided by these branches can be obtained from the respective Regional Office).</w:t>
      </w:r>
      <w:r w:rsidRPr="007D1063">
        <w:rPr>
          <w:rFonts w:ascii="Arial" w:eastAsia="Times New Roman" w:hAnsi="Arial" w:cs="Arial"/>
          <w:color w:val="353535"/>
          <w:sz w:val="23"/>
          <w:szCs w:val="23"/>
          <w:lang w:eastAsia="en-IN" w:bidi="hi-IN"/>
        </w:rPr>
        <w:t xml:space="preserve"> Loans and advances may also have specific terms and conditions not mentioned in the Charter. However, all terms and conditions will comply with the principles and commitments undertaken by the Bank in the Code.</w:t>
      </w:r>
    </w:p>
    <w:p w14:paraId="0B5650BC" w14:textId="77777777" w:rsidR="007D1063" w:rsidRPr="007D1063" w:rsidRDefault="007D1063" w:rsidP="002103CA">
      <w:pPr>
        <w:numPr>
          <w:ilvl w:val="0"/>
          <w:numId w:val="4"/>
        </w:numPr>
        <w:shd w:val="clear" w:color="auto" w:fill="FFFFFF"/>
        <w:spacing w:before="100" w:beforeAutospacing="1" w:after="150" w:line="240" w:lineRule="auto"/>
        <w:jc w:val="both"/>
        <w:rPr>
          <w:rFonts w:ascii="Arial" w:eastAsia="Times New Roman" w:hAnsi="Arial" w:cs="Arial"/>
          <w:color w:val="353535"/>
          <w:sz w:val="23"/>
          <w:szCs w:val="23"/>
          <w:lang w:eastAsia="en-IN" w:bidi="hi-IN"/>
        </w:rPr>
      </w:pPr>
      <w:r w:rsidRPr="007D1063">
        <w:rPr>
          <w:rFonts w:ascii="Arial" w:eastAsia="Times New Roman" w:hAnsi="Arial" w:cs="Arial"/>
          <w:color w:val="353535"/>
          <w:sz w:val="23"/>
          <w:szCs w:val="23"/>
          <w:lang w:eastAsia="en-IN" w:bidi="hi-IN"/>
        </w:rPr>
        <w:t>V. Copies of the Code and Citizens Charter will be available on request to all our customers at our branches, administrative offices and at o</w:t>
      </w:r>
      <w:r w:rsidR="007562CB">
        <w:rPr>
          <w:rFonts w:ascii="Arial" w:eastAsia="Times New Roman" w:hAnsi="Arial" w:cs="Arial"/>
          <w:color w:val="353535"/>
          <w:sz w:val="23"/>
          <w:szCs w:val="23"/>
          <w:lang w:eastAsia="en-IN" w:bidi="hi-IN"/>
        </w:rPr>
        <w:t>ur web site.  A</w:t>
      </w:r>
      <w:r w:rsidRPr="007D1063">
        <w:rPr>
          <w:rFonts w:ascii="Arial" w:eastAsia="Times New Roman" w:hAnsi="Arial" w:cs="Arial"/>
          <w:color w:val="353535"/>
          <w:sz w:val="23"/>
          <w:szCs w:val="23"/>
          <w:lang w:eastAsia="en-IN" w:bidi="hi-IN"/>
        </w:rPr>
        <w:t>ll our staff members are aware of the commitments co</w:t>
      </w:r>
      <w:r w:rsidR="007562CB">
        <w:rPr>
          <w:rFonts w:ascii="Arial" w:eastAsia="Times New Roman" w:hAnsi="Arial" w:cs="Arial"/>
          <w:color w:val="353535"/>
          <w:sz w:val="23"/>
          <w:szCs w:val="23"/>
          <w:lang w:eastAsia="en-IN" w:bidi="hi-IN"/>
        </w:rPr>
        <w:t>ntained in these documents through circular for implementation.</w:t>
      </w:r>
    </w:p>
    <w:p w14:paraId="0963FFBC" w14:textId="77777777" w:rsidR="007D1063" w:rsidRPr="007D1063" w:rsidRDefault="007D1063" w:rsidP="002103CA">
      <w:pPr>
        <w:numPr>
          <w:ilvl w:val="0"/>
          <w:numId w:val="4"/>
        </w:numPr>
        <w:shd w:val="clear" w:color="auto" w:fill="FFFFFF"/>
        <w:spacing w:before="100" w:beforeAutospacing="1" w:after="150" w:line="240" w:lineRule="auto"/>
        <w:jc w:val="both"/>
        <w:rPr>
          <w:rFonts w:ascii="Arial" w:eastAsia="Times New Roman" w:hAnsi="Arial" w:cs="Arial"/>
          <w:color w:val="353535"/>
          <w:sz w:val="23"/>
          <w:szCs w:val="23"/>
          <w:lang w:eastAsia="en-IN" w:bidi="hi-IN"/>
        </w:rPr>
      </w:pPr>
      <w:r w:rsidRPr="007D1063">
        <w:rPr>
          <w:rFonts w:ascii="Arial" w:eastAsia="Times New Roman" w:hAnsi="Arial" w:cs="Arial"/>
          <w:color w:val="353535"/>
          <w:sz w:val="23"/>
          <w:szCs w:val="23"/>
          <w:lang w:eastAsia="en-IN" w:bidi="hi-IN"/>
        </w:rPr>
        <w:t>VI. The Charter provides essential information on transactions relating to savings, current and fixed deposit accounts, collections and remittances, grievance redressal etc. For further details and complete information on terms and conditions of service visit our bra</w:t>
      </w:r>
      <w:r w:rsidR="00190274">
        <w:rPr>
          <w:rFonts w:ascii="Arial" w:eastAsia="Times New Roman" w:hAnsi="Arial" w:cs="Arial"/>
          <w:color w:val="353535"/>
          <w:sz w:val="23"/>
          <w:szCs w:val="23"/>
          <w:lang w:eastAsia="en-IN" w:bidi="hi-IN"/>
        </w:rPr>
        <w:t>nches or write to our</w:t>
      </w:r>
      <w:r w:rsidR="009F541B">
        <w:rPr>
          <w:rFonts w:ascii="Arial" w:eastAsia="Times New Roman" w:hAnsi="Arial" w:cs="Arial"/>
          <w:color w:val="353535"/>
          <w:sz w:val="23"/>
          <w:szCs w:val="23"/>
          <w:lang w:eastAsia="en-IN" w:bidi="hi-IN"/>
        </w:rPr>
        <w:t xml:space="preserve"> </w:t>
      </w:r>
      <w:r w:rsidR="001E3337">
        <w:rPr>
          <w:rFonts w:ascii="Arial" w:eastAsia="Times New Roman" w:hAnsi="Arial" w:cs="Arial"/>
          <w:color w:val="353535"/>
          <w:sz w:val="23"/>
          <w:szCs w:val="23"/>
          <w:lang w:eastAsia="en-IN" w:bidi="hi-IN"/>
        </w:rPr>
        <w:t>Regional Office/</w:t>
      </w:r>
      <w:r w:rsidR="00190274">
        <w:rPr>
          <w:rFonts w:ascii="Arial" w:eastAsia="Times New Roman" w:hAnsi="Arial" w:cs="Arial"/>
          <w:color w:val="353535"/>
          <w:sz w:val="23"/>
          <w:szCs w:val="23"/>
          <w:lang w:eastAsia="en-IN" w:bidi="hi-IN"/>
        </w:rPr>
        <w:t xml:space="preserve"> Zonal </w:t>
      </w:r>
      <w:r w:rsidRPr="007D1063">
        <w:rPr>
          <w:rFonts w:ascii="Arial" w:eastAsia="Times New Roman" w:hAnsi="Arial" w:cs="Arial"/>
          <w:color w:val="353535"/>
          <w:sz w:val="23"/>
          <w:szCs w:val="23"/>
          <w:lang w:eastAsia="en-IN" w:bidi="hi-IN"/>
        </w:rPr>
        <w:t xml:space="preserve"> Offices (addresses and contac</w:t>
      </w:r>
      <w:r w:rsidR="00190274">
        <w:rPr>
          <w:rFonts w:ascii="Arial" w:eastAsia="Times New Roman" w:hAnsi="Arial" w:cs="Arial"/>
          <w:color w:val="353535"/>
          <w:sz w:val="23"/>
          <w:szCs w:val="23"/>
          <w:lang w:eastAsia="en-IN" w:bidi="hi-IN"/>
        </w:rPr>
        <w:t>t nos. available on our web site</w:t>
      </w:r>
      <w:r w:rsidR="009F541B">
        <w:rPr>
          <w:rFonts w:ascii="Arial" w:eastAsia="Times New Roman" w:hAnsi="Arial" w:cs="Arial"/>
          <w:color w:val="353535"/>
          <w:sz w:val="23"/>
          <w:szCs w:val="23"/>
          <w:lang w:eastAsia="en-IN" w:bidi="hi-IN"/>
        </w:rPr>
        <w:t xml:space="preserve"> https://</w:t>
      </w:r>
      <w:r w:rsidR="00190274">
        <w:rPr>
          <w:rFonts w:ascii="Arial" w:eastAsia="Times New Roman" w:hAnsi="Arial" w:cs="Arial"/>
          <w:color w:val="353535"/>
          <w:sz w:val="23"/>
          <w:szCs w:val="23"/>
          <w:lang w:eastAsia="en-IN" w:bidi="hi-IN"/>
        </w:rPr>
        <w:t xml:space="preserve"> </w:t>
      </w:r>
      <w:r w:rsidR="00190274">
        <w:rPr>
          <w:rFonts w:ascii="Arial" w:eastAsia="Times New Roman" w:hAnsi="Arial" w:cs="Arial"/>
          <w:color w:val="12A8E0"/>
          <w:sz w:val="23"/>
          <w:szCs w:val="23"/>
          <w:u w:val="single"/>
          <w:lang w:eastAsia="en-IN" w:bidi="hi-IN"/>
        </w:rPr>
        <w:t>www.centralbank.co.in</w:t>
      </w:r>
      <w:r w:rsidR="0088177F">
        <w:rPr>
          <w:rFonts w:ascii="Arial" w:eastAsia="Times New Roman" w:hAnsi="Arial" w:cs="Arial"/>
          <w:color w:val="12A8E0"/>
          <w:sz w:val="23"/>
          <w:szCs w:val="23"/>
          <w:u w:val="single"/>
          <w:lang w:eastAsia="en-IN" w:bidi="hi-IN"/>
        </w:rPr>
        <w:t>/en</w:t>
      </w:r>
      <w:r w:rsidR="00AE2240">
        <w:rPr>
          <w:rFonts w:ascii="Arial" w:eastAsia="Times New Roman" w:hAnsi="Arial" w:cs="Arial"/>
          <w:color w:val="12A8E0"/>
          <w:sz w:val="23"/>
          <w:szCs w:val="23"/>
          <w:u w:val="single"/>
          <w:lang w:eastAsia="en-IN" w:bidi="hi-IN"/>
        </w:rPr>
        <w:t>/cont</w:t>
      </w:r>
      <w:r w:rsidR="009F541B">
        <w:rPr>
          <w:rFonts w:ascii="Arial" w:eastAsia="Times New Roman" w:hAnsi="Arial" w:cs="Arial"/>
          <w:color w:val="12A8E0"/>
          <w:sz w:val="23"/>
          <w:szCs w:val="23"/>
          <w:u w:val="single"/>
          <w:lang w:eastAsia="en-IN" w:bidi="hi-IN"/>
        </w:rPr>
        <w:t>act_us.aspx</w:t>
      </w:r>
      <w:r w:rsidR="009F541B">
        <w:rPr>
          <w:rFonts w:ascii="Arial" w:eastAsia="Times New Roman" w:hAnsi="Arial" w:cs="Arial"/>
          <w:color w:val="353535"/>
          <w:sz w:val="23"/>
          <w:szCs w:val="23"/>
          <w:lang w:eastAsia="en-IN" w:bidi="hi-IN"/>
        </w:rPr>
        <w:t>)</w:t>
      </w:r>
    </w:p>
    <w:p w14:paraId="5C56950E" w14:textId="6B9189B9" w:rsidR="007D1063" w:rsidRPr="007D1063" w:rsidRDefault="007D1063" w:rsidP="002103CA">
      <w:pPr>
        <w:numPr>
          <w:ilvl w:val="0"/>
          <w:numId w:val="4"/>
        </w:numPr>
        <w:shd w:val="clear" w:color="auto" w:fill="FFFFFF"/>
        <w:spacing w:before="100" w:beforeAutospacing="1" w:after="150" w:line="240" w:lineRule="auto"/>
        <w:jc w:val="both"/>
        <w:rPr>
          <w:rFonts w:ascii="Arial" w:eastAsia="Times New Roman" w:hAnsi="Arial" w:cs="Arial"/>
          <w:color w:val="353535"/>
          <w:sz w:val="23"/>
          <w:szCs w:val="23"/>
          <w:lang w:eastAsia="en-IN" w:bidi="hi-IN"/>
        </w:rPr>
      </w:pPr>
      <w:r w:rsidRPr="007D1063">
        <w:rPr>
          <w:rFonts w:ascii="Arial" w:eastAsia="Times New Roman" w:hAnsi="Arial" w:cs="Arial"/>
          <w:color w:val="353535"/>
          <w:sz w:val="23"/>
          <w:szCs w:val="23"/>
          <w:lang w:eastAsia="en-IN" w:bidi="hi-IN"/>
        </w:rPr>
        <w:t>VII. Information given is subject to change / revision. The Bank will endeavour to update the information on the website when changes are made but please</w:t>
      </w:r>
      <w:r w:rsidR="00190274">
        <w:rPr>
          <w:rFonts w:ascii="Arial" w:eastAsia="Times New Roman" w:hAnsi="Arial" w:cs="Arial"/>
          <w:color w:val="353535"/>
          <w:sz w:val="23"/>
          <w:szCs w:val="23"/>
          <w:lang w:eastAsia="en-IN" w:bidi="hi-IN"/>
        </w:rPr>
        <w:t xml:space="preserve"> contact the nearest branch / R</w:t>
      </w:r>
      <w:r w:rsidRPr="007D1063">
        <w:rPr>
          <w:rFonts w:ascii="Arial" w:eastAsia="Times New Roman" w:hAnsi="Arial" w:cs="Arial"/>
          <w:color w:val="353535"/>
          <w:sz w:val="23"/>
          <w:szCs w:val="23"/>
          <w:lang w:eastAsia="en-IN" w:bidi="hi-IN"/>
        </w:rPr>
        <w:t>O / Zonal</w:t>
      </w:r>
      <w:r w:rsidR="00190274">
        <w:rPr>
          <w:rFonts w:ascii="Arial" w:eastAsia="Times New Roman" w:hAnsi="Arial" w:cs="Arial"/>
          <w:color w:val="353535"/>
          <w:sz w:val="23"/>
          <w:szCs w:val="23"/>
          <w:lang w:eastAsia="en-IN" w:bidi="hi-IN"/>
        </w:rPr>
        <w:t xml:space="preserve"> Office / Central </w:t>
      </w:r>
      <w:r w:rsidRPr="007D1063">
        <w:rPr>
          <w:rFonts w:ascii="Arial" w:eastAsia="Times New Roman" w:hAnsi="Arial" w:cs="Arial"/>
          <w:color w:val="353535"/>
          <w:sz w:val="23"/>
          <w:szCs w:val="23"/>
          <w:lang w:eastAsia="en-IN" w:bidi="hi-IN"/>
        </w:rPr>
        <w:t>Office for the latest changes, if any.</w:t>
      </w:r>
    </w:p>
    <w:p w14:paraId="00A1180D" w14:textId="77777777" w:rsidR="007D1063" w:rsidRPr="007D1063" w:rsidRDefault="007D1063" w:rsidP="002103CA">
      <w:pPr>
        <w:numPr>
          <w:ilvl w:val="0"/>
          <w:numId w:val="4"/>
        </w:numPr>
        <w:shd w:val="clear" w:color="auto" w:fill="FFFFFF"/>
        <w:spacing w:before="100" w:beforeAutospacing="1" w:after="150" w:line="240" w:lineRule="auto"/>
        <w:jc w:val="both"/>
        <w:rPr>
          <w:rFonts w:ascii="Arial" w:eastAsia="Times New Roman" w:hAnsi="Arial" w:cs="Arial"/>
          <w:color w:val="353535"/>
          <w:sz w:val="23"/>
          <w:szCs w:val="23"/>
          <w:lang w:eastAsia="en-IN" w:bidi="hi-IN"/>
        </w:rPr>
      </w:pPr>
      <w:r w:rsidRPr="007D1063">
        <w:rPr>
          <w:rFonts w:ascii="Arial" w:eastAsia="Times New Roman" w:hAnsi="Arial" w:cs="Arial"/>
          <w:color w:val="353535"/>
          <w:sz w:val="23"/>
          <w:szCs w:val="23"/>
          <w:lang w:eastAsia="en-IN" w:bidi="hi-IN"/>
        </w:rPr>
        <w:t xml:space="preserve">VIII. We request all our customers to keep us informed of their experiences about the customer services rendered at our branches and feel free to comment on the Code and Citizens Charter. Your feedback will help us evaluate, improve and </w:t>
      </w:r>
      <w:r w:rsidRPr="007D1063">
        <w:rPr>
          <w:rFonts w:ascii="Arial" w:eastAsia="Times New Roman" w:hAnsi="Arial" w:cs="Arial"/>
          <w:color w:val="353535"/>
          <w:sz w:val="23"/>
          <w:szCs w:val="23"/>
          <w:lang w:eastAsia="en-IN" w:bidi="hi-IN"/>
        </w:rPr>
        <w:lastRenderedPageBreak/>
        <w:t>widen our range of services. Your comments and feedback may be sent to the address given in paragraph VI above.</w:t>
      </w:r>
    </w:p>
    <w:p w14:paraId="3F2455A8" w14:textId="77777777" w:rsidR="007D1063" w:rsidRPr="002103CA" w:rsidRDefault="007D1063" w:rsidP="002103CA">
      <w:pPr>
        <w:pStyle w:val="ListParagraph"/>
        <w:shd w:val="clear" w:color="auto" w:fill="FFFFFF"/>
        <w:spacing w:after="165" w:line="240" w:lineRule="auto"/>
        <w:outlineLvl w:val="2"/>
        <w:rPr>
          <w:rFonts w:ascii="Arial" w:eastAsia="Times New Roman" w:hAnsi="Arial" w:cs="Arial"/>
          <w:color w:val="280071"/>
          <w:sz w:val="32"/>
          <w:szCs w:val="32"/>
          <w:lang w:eastAsia="en-IN" w:bidi="hi-IN"/>
        </w:rPr>
      </w:pPr>
      <w:r w:rsidRPr="002103CA">
        <w:rPr>
          <w:rFonts w:ascii="Arial" w:eastAsia="Times New Roman" w:hAnsi="Arial" w:cs="Arial"/>
          <w:color w:val="280071"/>
          <w:sz w:val="32"/>
          <w:szCs w:val="32"/>
          <w:lang w:eastAsia="en-IN" w:bidi="hi-IN"/>
        </w:rPr>
        <w:t>Key Commitments</w:t>
      </w:r>
    </w:p>
    <w:p w14:paraId="6FF6EAF1" w14:textId="77777777" w:rsidR="003C33FE" w:rsidRPr="002103CA" w:rsidRDefault="007D1063" w:rsidP="002103CA">
      <w:pPr>
        <w:pStyle w:val="ListParagraph"/>
        <w:numPr>
          <w:ilvl w:val="0"/>
          <w:numId w:val="4"/>
        </w:numPr>
        <w:shd w:val="clear" w:color="auto" w:fill="FFFFFF"/>
        <w:spacing w:after="100" w:afterAutospacing="1" w:line="240" w:lineRule="auto"/>
        <w:outlineLvl w:val="3"/>
        <w:rPr>
          <w:rFonts w:ascii="Arial" w:eastAsia="Times New Roman" w:hAnsi="Arial" w:cs="Arial"/>
          <w:b/>
          <w:bCs/>
          <w:color w:val="272833"/>
          <w:sz w:val="24"/>
          <w:szCs w:val="24"/>
          <w:lang w:eastAsia="en-IN" w:bidi="hi-IN"/>
        </w:rPr>
      </w:pPr>
      <w:r w:rsidRPr="002103CA">
        <w:rPr>
          <w:rFonts w:ascii="Arial" w:eastAsia="Times New Roman" w:hAnsi="Arial" w:cs="Arial"/>
          <w:b/>
          <w:bCs/>
          <w:color w:val="272833"/>
          <w:sz w:val="24"/>
          <w:szCs w:val="24"/>
          <w:lang w:eastAsia="en-IN" w:bidi="hi-IN"/>
        </w:rPr>
        <w:t>Our Key Commitments To Customers:</w:t>
      </w:r>
    </w:p>
    <w:p w14:paraId="6EA00DD8" w14:textId="77777777" w:rsidR="007D1063" w:rsidRPr="002103CA" w:rsidRDefault="007D1063" w:rsidP="002103CA">
      <w:pPr>
        <w:pStyle w:val="ListParagraph"/>
        <w:numPr>
          <w:ilvl w:val="0"/>
          <w:numId w:val="4"/>
        </w:numPr>
        <w:shd w:val="clear" w:color="auto" w:fill="FFFFFF"/>
        <w:spacing w:after="100" w:afterAutospacing="1" w:line="240" w:lineRule="auto"/>
        <w:outlineLvl w:val="3"/>
        <w:rPr>
          <w:rFonts w:ascii="Arial" w:eastAsia="Times New Roman" w:hAnsi="Arial" w:cs="Arial"/>
          <w:color w:val="353535"/>
          <w:sz w:val="23"/>
          <w:szCs w:val="23"/>
          <w:lang w:eastAsia="en-IN" w:bidi="hi-IN"/>
        </w:rPr>
      </w:pPr>
      <w:r w:rsidRPr="002103CA">
        <w:rPr>
          <w:rFonts w:ascii="Arial" w:eastAsia="Times New Roman" w:hAnsi="Arial" w:cs="Arial"/>
          <w:color w:val="353535"/>
          <w:sz w:val="23"/>
          <w:szCs w:val="23"/>
          <w:lang w:eastAsia="en-IN" w:bidi="hi-IN"/>
        </w:rPr>
        <w:t>We promise that we will act courteously, fairly and reasonably in all our dealings with you</w:t>
      </w:r>
    </w:p>
    <w:p w14:paraId="0D3FFFB3" w14:textId="77777777" w:rsidR="007D1063" w:rsidRPr="007D1063" w:rsidRDefault="007D1063" w:rsidP="002103CA">
      <w:pPr>
        <w:numPr>
          <w:ilvl w:val="0"/>
          <w:numId w:val="4"/>
        </w:numPr>
        <w:shd w:val="clear" w:color="auto" w:fill="FFFFFF"/>
        <w:spacing w:before="100" w:beforeAutospacing="1" w:after="150" w:line="240" w:lineRule="auto"/>
        <w:jc w:val="both"/>
        <w:rPr>
          <w:rFonts w:ascii="Arial" w:eastAsia="Times New Roman" w:hAnsi="Arial" w:cs="Arial"/>
          <w:color w:val="353535"/>
          <w:sz w:val="23"/>
          <w:szCs w:val="23"/>
          <w:lang w:eastAsia="en-IN" w:bidi="hi-IN"/>
        </w:rPr>
      </w:pPr>
      <w:r w:rsidRPr="007D1063">
        <w:rPr>
          <w:rFonts w:ascii="Arial" w:eastAsia="Times New Roman" w:hAnsi="Arial" w:cs="Arial"/>
          <w:color w:val="353535"/>
          <w:sz w:val="23"/>
          <w:szCs w:val="23"/>
          <w:lang w:eastAsia="en-IN" w:bidi="hi-IN"/>
        </w:rPr>
        <w:t>We will make sure that our documents and procedures are clear and not misleading and that you are given clear information about our products and services.</w:t>
      </w:r>
    </w:p>
    <w:p w14:paraId="6B411C9D" w14:textId="77777777" w:rsidR="007D1063" w:rsidRPr="007D1063" w:rsidRDefault="007D1063" w:rsidP="002103CA">
      <w:pPr>
        <w:numPr>
          <w:ilvl w:val="0"/>
          <w:numId w:val="4"/>
        </w:numPr>
        <w:shd w:val="clear" w:color="auto" w:fill="FFFFFF"/>
        <w:spacing w:before="100" w:beforeAutospacing="1" w:after="150" w:line="240" w:lineRule="auto"/>
        <w:jc w:val="both"/>
        <w:rPr>
          <w:rFonts w:ascii="Arial" w:eastAsia="Times New Roman" w:hAnsi="Arial" w:cs="Arial"/>
          <w:color w:val="353535"/>
          <w:sz w:val="23"/>
          <w:szCs w:val="23"/>
          <w:lang w:eastAsia="en-IN" w:bidi="hi-IN"/>
        </w:rPr>
      </w:pPr>
      <w:r w:rsidRPr="007D1063">
        <w:rPr>
          <w:rFonts w:ascii="Arial" w:eastAsia="Times New Roman" w:hAnsi="Arial" w:cs="Arial"/>
          <w:color w:val="353535"/>
          <w:sz w:val="23"/>
          <w:szCs w:val="23"/>
          <w:lang w:eastAsia="en-IN" w:bidi="hi-IN"/>
        </w:rPr>
        <w:t>When you have chosen an account or service we will give you clear information about how it works, the terms and conditions and the interest rates which apply to it.</w:t>
      </w:r>
    </w:p>
    <w:p w14:paraId="3BF3A1C8" w14:textId="77777777" w:rsidR="007D1063" w:rsidRPr="007D1063" w:rsidRDefault="007D1063" w:rsidP="002103CA">
      <w:pPr>
        <w:numPr>
          <w:ilvl w:val="0"/>
          <w:numId w:val="4"/>
        </w:numPr>
        <w:shd w:val="clear" w:color="auto" w:fill="FFFFFF"/>
        <w:spacing w:before="100" w:beforeAutospacing="1" w:after="150" w:line="240" w:lineRule="auto"/>
        <w:jc w:val="both"/>
        <w:rPr>
          <w:rFonts w:ascii="Arial" w:eastAsia="Times New Roman" w:hAnsi="Arial" w:cs="Arial"/>
          <w:color w:val="353535"/>
          <w:sz w:val="23"/>
          <w:szCs w:val="23"/>
          <w:lang w:eastAsia="en-IN" w:bidi="hi-IN"/>
        </w:rPr>
      </w:pPr>
      <w:r w:rsidRPr="007D1063">
        <w:rPr>
          <w:rFonts w:ascii="Arial" w:eastAsia="Times New Roman" w:hAnsi="Arial" w:cs="Arial"/>
          <w:color w:val="353535"/>
          <w:sz w:val="23"/>
          <w:szCs w:val="23"/>
          <w:lang w:eastAsia="en-IN" w:bidi="hi-IN"/>
        </w:rPr>
        <w:t>We will help you use your account or service by sending you regular statements (where appropriate) and we will keep you informed about changes to the interest rates, charges or terms and conditions.</w:t>
      </w:r>
    </w:p>
    <w:p w14:paraId="0C923B1E" w14:textId="77777777" w:rsidR="007D1063" w:rsidRPr="007D1063" w:rsidRDefault="007D1063" w:rsidP="002103CA">
      <w:pPr>
        <w:numPr>
          <w:ilvl w:val="0"/>
          <w:numId w:val="4"/>
        </w:numPr>
        <w:shd w:val="clear" w:color="auto" w:fill="FFFFFF"/>
        <w:spacing w:before="100" w:beforeAutospacing="1" w:after="150" w:line="240" w:lineRule="auto"/>
        <w:jc w:val="both"/>
        <w:rPr>
          <w:rFonts w:ascii="Arial" w:eastAsia="Times New Roman" w:hAnsi="Arial" w:cs="Arial"/>
          <w:color w:val="353535"/>
          <w:sz w:val="23"/>
          <w:szCs w:val="23"/>
          <w:lang w:eastAsia="en-IN" w:bidi="hi-IN"/>
        </w:rPr>
      </w:pPr>
      <w:r w:rsidRPr="007D1063">
        <w:rPr>
          <w:rFonts w:ascii="Arial" w:eastAsia="Times New Roman" w:hAnsi="Arial" w:cs="Arial"/>
          <w:color w:val="353535"/>
          <w:sz w:val="23"/>
          <w:szCs w:val="23"/>
          <w:lang w:eastAsia="en-IN" w:bidi="hi-IN"/>
        </w:rPr>
        <w:t>We will deal quickly and sympathetically with things that go wrong by correcting mistakes quickly, handling complaints quickly and reversing any bank charges applied in error.</w:t>
      </w:r>
    </w:p>
    <w:p w14:paraId="60F2AFFC" w14:textId="77777777" w:rsidR="007D1063" w:rsidRPr="007D1063" w:rsidRDefault="007D1063" w:rsidP="002103CA">
      <w:pPr>
        <w:numPr>
          <w:ilvl w:val="0"/>
          <w:numId w:val="4"/>
        </w:numPr>
        <w:shd w:val="clear" w:color="auto" w:fill="FFFFFF"/>
        <w:spacing w:before="100" w:beforeAutospacing="1" w:after="150" w:line="240" w:lineRule="auto"/>
        <w:jc w:val="both"/>
        <w:rPr>
          <w:rFonts w:ascii="Arial" w:eastAsia="Times New Roman" w:hAnsi="Arial" w:cs="Arial"/>
          <w:color w:val="353535"/>
          <w:sz w:val="23"/>
          <w:szCs w:val="23"/>
          <w:lang w:eastAsia="en-IN" w:bidi="hi-IN"/>
        </w:rPr>
      </w:pPr>
      <w:r w:rsidRPr="007D1063">
        <w:rPr>
          <w:rFonts w:ascii="Arial" w:eastAsia="Times New Roman" w:hAnsi="Arial" w:cs="Arial"/>
          <w:color w:val="353535"/>
          <w:sz w:val="23"/>
          <w:szCs w:val="23"/>
          <w:lang w:eastAsia="en-IN" w:bidi="hi-IN"/>
        </w:rPr>
        <w:t>We will treat all your personal information as private and confidential, and operate secure and reliable banking and payment systems.</w:t>
      </w:r>
    </w:p>
    <w:p w14:paraId="59563854" w14:textId="77777777" w:rsidR="007D1063" w:rsidRPr="007D1063" w:rsidRDefault="007D1063" w:rsidP="002103CA">
      <w:pPr>
        <w:numPr>
          <w:ilvl w:val="0"/>
          <w:numId w:val="4"/>
        </w:numPr>
        <w:shd w:val="clear" w:color="auto" w:fill="FFFFFF"/>
        <w:spacing w:before="100" w:beforeAutospacing="1" w:after="150" w:line="240" w:lineRule="auto"/>
        <w:jc w:val="both"/>
        <w:rPr>
          <w:rFonts w:ascii="Arial" w:eastAsia="Times New Roman" w:hAnsi="Arial" w:cs="Arial"/>
          <w:color w:val="353535"/>
          <w:sz w:val="23"/>
          <w:szCs w:val="23"/>
          <w:lang w:eastAsia="en-IN" w:bidi="hi-IN"/>
        </w:rPr>
      </w:pPr>
      <w:r w:rsidRPr="007D1063">
        <w:rPr>
          <w:rFonts w:ascii="Arial" w:eastAsia="Times New Roman" w:hAnsi="Arial" w:cs="Arial"/>
          <w:color w:val="353535"/>
          <w:sz w:val="23"/>
          <w:szCs w:val="23"/>
          <w:lang w:eastAsia="en-IN" w:bidi="hi-IN"/>
        </w:rPr>
        <w:t>We will publicise our Citizens Charter, have copies available and make sure that our staff are trained to put it into practice.</w:t>
      </w:r>
    </w:p>
    <w:p w14:paraId="5BBBC9ED" w14:textId="77777777" w:rsidR="007D1063" w:rsidRPr="002103CA" w:rsidRDefault="007D1063" w:rsidP="002103CA">
      <w:pPr>
        <w:pStyle w:val="ListParagraph"/>
        <w:numPr>
          <w:ilvl w:val="0"/>
          <w:numId w:val="4"/>
        </w:numPr>
        <w:shd w:val="clear" w:color="auto" w:fill="FFFFFF"/>
        <w:spacing w:after="100" w:afterAutospacing="1" w:line="240" w:lineRule="auto"/>
        <w:outlineLvl w:val="3"/>
        <w:rPr>
          <w:rFonts w:ascii="Arial" w:eastAsia="Times New Roman" w:hAnsi="Arial" w:cs="Arial"/>
          <w:b/>
          <w:bCs/>
          <w:color w:val="272833"/>
          <w:sz w:val="24"/>
          <w:szCs w:val="24"/>
          <w:lang w:eastAsia="en-IN" w:bidi="hi-IN"/>
        </w:rPr>
      </w:pPr>
      <w:r w:rsidRPr="002103CA">
        <w:rPr>
          <w:rFonts w:ascii="Arial" w:eastAsia="Times New Roman" w:hAnsi="Arial" w:cs="Arial"/>
          <w:b/>
          <w:bCs/>
          <w:color w:val="272833"/>
          <w:sz w:val="24"/>
          <w:szCs w:val="24"/>
          <w:lang w:eastAsia="en-IN" w:bidi="hi-IN"/>
        </w:rPr>
        <w:t>WE EXPECT OUR CUSTOMERS TO:</w:t>
      </w:r>
    </w:p>
    <w:p w14:paraId="4E3E7A04" w14:textId="77777777" w:rsidR="007D1063" w:rsidRPr="007D1063" w:rsidRDefault="007D1063" w:rsidP="002103CA">
      <w:pPr>
        <w:numPr>
          <w:ilvl w:val="0"/>
          <w:numId w:val="4"/>
        </w:numPr>
        <w:shd w:val="clear" w:color="auto" w:fill="FFFFFF"/>
        <w:spacing w:before="100" w:beforeAutospacing="1" w:after="150" w:line="240" w:lineRule="auto"/>
        <w:jc w:val="both"/>
        <w:rPr>
          <w:rFonts w:ascii="Arial" w:eastAsia="Times New Roman" w:hAnsi="Arial" w:cs="Arial"/>
          <w:color w:val="353535"/>
          <w:sz w:val="23"/>
          <w:szCs w:val="23"/>
          <w:lang w:eastAsia="en-IN" w:bidi="hi-IN"/>
        </w:rPr>
      </w:pPr>
      <w:r w:rsidRPr="007D1063">
        <w:rPr>
          <w:rFonts w:ascii="Arial" w:eastAsia="Times New Roman" w:hAnsi="Arial" w:cs="Arial"/>
          <w:color w:val="353535"/>
          <w:sz w:val="23"/>
          <w:szCs w:val="23"/>
          <w:lang w:eastAsia="en-IN" w:bidi="hi-IN"/>
        </w:rPr>
        <w:t>to help us meet the Know Your Customer (KYC) guidelines at the time of opening the account</w:t>
      </w:r>
      <w:r w:rsidR="00190274">
        <w:rPr>
          <w:rFonts w:ascii="Arial" w:eastAsia="Times New Roman" w:hAnsi="Arial" w:cs="Arial"/>
          <w:color w:val="353535"/>
          <w:sz w:val="23"/>
          <w:szCs w:val="23"/>
          <w:lang w:eastAsia="en-IN" w:bidi="hi-IN"/>
        </w:rPr>
        <w:t>.</w:t>
      </w:r>
    </w:p>
    <w:p w14:paraId="4DDBBB07" w14:textId="77777777" w:rsidR="007D1063" w:rsidRPr="007D1063" w:rsidRDefault="007D1063" w:rsidP="002103CA">
      <w:pPr>
        <w:numPr>
          <w:ilvl w:val="0"/>
          <w:numId w:val="4"/>
        </w:numPr>
        <w:shd w:val="clear" w:color="auto" w:fill="FFFFFF"/>
        <w:spacing w:before="100" w:beforeAutospacing="1" w:after="150" w:line="240" w:lineRule="auto"/>
        <w:jc w:val="both"/>
        <w:rPr>
          <w:rFonts w:ascii="Arial" w:eastAsia="Times New Roman" w:hAnsi="Arial" w:cs="Arial"/>
          <w:color w:val="353535"/>
          <w:sz w:val="23"/>
          <w:szCs w:val="23"/>
          <w:lang w:eastAsia="en-IN" w:bidi="hi-IN"/>
        </w:rPr>
      </w:pPr>
      <w:r w:rsidRPr="007D1063">
        <w:rPr>
          <w:rFonts w:ascii="Arial" w:eastAsia="Times New Roman" w:hAnsi="Arial" w:cs="Arial"/>
          <w:color w:val="353535"/>
          <w:sz w:val="23"/>
          <w:szCs w:val="23"/>
          <w:lang w:eastAsia="en-IN" w:bidi="hi-IN"/>
        </w:rPr>
        <w:t>take precautions that are indicated for protection of their accounts</w:t>
      </w:r>
      <w:r w:rsidR="00190274">
        <w:rPr>
          <w:rFonts w:ascii="Arial" w:eastAsia="Times New Roman" w:hAnsi="Arial" w:cs="Arial"/>
          <w:color w:val="353535"/>
          <w:sz w:val="23"/>
          <w:szCs w:val="23"/>
          <w:lang w:eastAsia="en-IN" w:bidi="hi-IN"/>
        </w:rPr>
        <w:t>.</w:t>
      </w:r>
    </w:p>
    <w:p w14:paraId="01A2D1A4" w14:textId="77777777" w:rsidR="007D1063" w:rsidRPr="007D1063" w:rsidRDefault="007D1063" w:rsidP="002103CA">
      <w:pPr>
        <w:numPr>
          <w:ilvl w:val="0"/>
          <w:numId w:val="4"/>
        </w:numPr>
        <w:shd w:val="clear" w:color="auto" w:fill="FFFFFF"/>
        <w:spacing w:before="100" w:beforeAutospacing="1" w:after="150" w:line="240" w:lineRule="auto"/>
        <w:jc w:val="both"/>
        <w:rPr>
          <w:rFonts w:ascii="Arial" w:eastAsia="Times New Roman" w:hAnsi="Arial" w:cs="Arial"/>
          <w:color w:val="353535"/>
          <w:sz w:val="23"/>
          <w:szCs w:val="23"/>
          <w:lang w:eastAsia="en-IN" w:bidi="hi-IN"/>
        </w:rPr>
      </w:pPr>
      <w:r w:rsidRPr="007D1063">
        <w:rPr>
          <w:rFonts w:ascii="Arial" w:eastAsia="Times New Roman" w:hAnsi="Arial" w:cs="Arial"/>
          <w:color w:val="353535"/>
          <w:sz w:val="23"/>
          <w:szCs w:val="23"/>
          <w:lang w:eastAsia="en-IN" w:bidi="hi-IN"/>
        </w:rPr>
        <w:t>Avail services like Automated Teller Machine (ATM), Online banking, Electronic Clearing System (ECS), Electronic Fund Transfer (EFT) etc. if offered by the branch.</w:t>
      </w:r>
    </w:p>
    <w:p w14:paraId="5E5128BD" w14:textId="77777777" w:rsidR="007D1063" w:rsidRPr="007D1063" w:rsidRDefault="007D1063" w:rsidP="002103CA">
      <w:pPr>
        <w:numPr>
          <w:ilvl w:val="0"/>
          <w:numId w:val="4"/>
        </w:numPr>
        <w:shd w:val="clear" w:color="auto" w:fill="FFFFFF"/>
        <w:spacing w:before="100" w:beforeAutospacing="1" w:after="150" w:line="240" w:lineRule="auto"/>
        <w:jc w:val="both"/>
        <w:rPr>
          <w:rFonts w:ascii="Arial" w:eastAsia="Times New Roman" w:hAnsi="Arial" w:cs="Arial"/>
          <w:color w:val="353535"/>
          <w:sz w:val="23"/>
          <w:szCs w:val="23"/>
          <w:lang w:eastAsia="en-IN" w:bidi="hi-IN"/>
        </w:rPr>
      </w:pPr>
      <w:r w:rsidRPr="007D1063">
        <w:rPr>
          <w:rFonts w:ascii="Arial" w:eastAsia="Times New Roman" w:hAnsi="Arial" w:cs="Arial"/>
          <w:color w:val="353535"/>
          <w:sz w:val="23"/>
          <w:szCs w:val="23"/>
          <w:lang w:eastAsia="en-IN" w:bidi="hi-IN"/>
        </w:rPr>
        <w:t>Avail nomination facility for their accounts and safe deposit lockers.</w:t>
      </w:r>
    </w:p>
    <w:p w14:paraId="6A94C249" w14:textId="77777777" w:rsidR="007D1063" w:rsidRPr="007D1063" w:rsidRDefault="007D1063" w:rsidP="002103CA">
      <w:pPr>
        <w:numPr>
          <w:ilvl w:val="0"/>
          <w:numId w:val="4"/>
        </w:numPr>
        <w:shd w:val="clear" w:color="auto" w:fill="FFFFFF"/>
        <w:spacing w:before="100" w:beforeAutospacing="1" w:after="150" w:line="240" w:lineRule="auto"/>
        <w:jc w:val="both"/>
        <w:rPr>
          <w:rFonts w:ascii="Arial" w:eastAsia="Times New Roman" w:hAnsi="Arial" w:cs="Arial"/>
          <w:color w:val="353535"/>
          <w:sz w:val="23"/>
          <w:szCs w:val="23"/>
          <w:lang w:eastAsia="en-IN" w:bidi="hi-IN"/>
        </w:rPr>
      </w:pPr>
      <w:r w:rsidRPr="007D1063">
        <w:rPr>
          <w:rFonts w:ascii="Arial" w:eastAsia="Times New Roman" w:hAnsi="Arial" w:cs="Arial"/>
          <w:color w:val="353535"/>
          <w:sz w:val="23"/>
          <w:szCs w:val="23"/>
          <w:lang w:eastAsia="en-IN" w:bidi="hi-IN"/>
        </w:rPr>
        <w:t>Not to introduce any person not known personally for the purpose of opening account.</w:t>
      </w:r>
    </w:p>
    <w:p w14:paraId="67EE57D6" w14:textId="77777777" w:rsidR="007D1063" w:rsidRPr="007D1063" w:rsidRDefault="007D1063" w:rsidP="002103CA">
      <w:pPr>
        <w:numPr>
          <w:ilvl w:val="0"/>
          <w:numId w:val="4"/>
        </w:numPr>
        <w:shd w:val="clear" w:color="auto" w:fill="FFFFFF"/>
        <w:spacing w:before="100" w:beforeAutospacing="1" w:after="150" w:line="240" w:lineRule="auto"/>
        <w:jc w:val="both"/>
        <w:rPr>
          <w:rFonts w:ascii="Arial" w:eastAsia="Times New Roman" w:hAnsi="Arial" w:cs="Arial"/>
          <w:color w:val="353535"/>
          <w:sz w:val="23"/>
          <w:szCs w:val="23"/>
          <w:lang w:eastAsia="en-IN" w:bidi="hi-IN"/>
        </w:rPr>
      </w:pPr>
      <w:r w:rsidRPr="007D1063">
        <w:rPr>
          <w:rFonts w:ascii="Arial" w:eastAsia="Times New Roman" w:hAnsi="Arial" w:cs="Arial"/>
          <w:color w:val="353535"/>
          <w:sz w:val="23"/>
          <w:szCs w:val="23"/>
          <w:lang w:eastAsia="en-IN" w:bidi="hi-IN"/>
        </w:rPr>
        <w:t>Pay service charges for non</w:t>
      </w:r>
      <w:r w:rsidR="00190274">
        <w:rPr>
          <w:rFonts w:ascii="Arial" w:eastAsia="Times New Roman" w:hAnsi="Arial" w:cs="Arial"/>
          <w:color w:val="353535"/>
          <w:sz w:val="23"/>
          <w:szCs w:val="23"/>
          <w:lang w:eastAsia="en-IN" w:bidi="hi-IN"/>
        </w:rPr>
        <w:t>-</w:t>
      </w:r>
      <w:r w:rsidRPr="007D1063">
        <w:rPr>
          <w:rFonts w:ascii="Arial" w:eastAsia="Times New Roman" w:hAnsi="Arial" w:cs="Arial"/>
          <w:color w:val="353535"/>
          <w:sz w:val="23"/>
          <w:szCs w:val="23"/>
          <w:lang w:eastAsia="en-IN" w:bidi="hi-IN"/>
        </w:rPr>
        <w:t xml:space="preserve"> maintenance of minimum balances, return of cheques, remittances, collections etc. The details of charges are available on the Banks web site and also with our branches.</w:t>
      </w:r>
    </w:p>
    <w:p w14:paraId="3DACAD78" w14:textId="77777777" w:rsidR="007D1063" w:rsidRPr="007D1063" w:rsidRDefault="007D1063" w:rsidP="002103CA">
      <w:pPr>
        <w:numPr>
          <w:ilvl w:val="0"/>
          <w:numId w:val="4"/>
        </w:numPr>
        <w:shd w:val="clear" w:color="auto" w:fill="FFFFFF"/>
        <w:spacing w:before="100" w:beforeAutospacing="1" w:after="150" w:line="240" w:lineRule="auto"/>
        <w:jc w:val="both"/>
        <w:rPr>
          <w:rFonts w:ascii="Arial" w:eastAsia="Times New Roman" w:hAnsi="Arial" w:cs="Arial"/>
          <w:color w:val="353535"/>
          <w:sz w:val="23"/>
          <w:szCs w:val="23"/>
          <w:lang w:eastAsia="en-IN" w:bidi="hi-IN"/>
        </w:rPr>
      </w:pPr>
      <w:r w:rsidRPr="007D1063">
        <w:rPr>
          <w:rFonts w:ascii="Arial" w:eastAsia="Times New Roman" w:hAnsi="Arial" w:cs="Arial"/>
          <w:color w:val="353535"/>
          <w:sz w:val="23"/>
          <w:szCs w:val="23"/>
          <w:lang w:eastAsia="en-IN" w:bidi="hi-IN"/>
        </w:rPr>
        <w:t>Provide valuable feedback on our services so as to enable us to correct our mistakes and improve our customer service.</w:t>
      </w:r>
    </w:p>
    <w:p w14:paraId="2487B0AF" w14:textId="77777777" w:rsidR="00AC74A7" w:rsidRDefault="00AC74A7"/>
    <w:sectPr w:rsidR="00AC74A7" w:rsidSect="002103CA">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8.25pt;height:23.25pt" o:bullet="t">
        <v:imagedata r:id="rId1" o:title="logobullete"/>
      </v:shape>
    </w:pict>
  </w:numPicBullet>
  <w:abstractNum w:abstractNumId="0" w15:restartNumberingAfterBreak="0">
    <w:nsid w:val="1274259D"/>
    <w:multiLevelType w:val="multilevel"/>
    <w:tmpl w:val="4596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E652A"/>
    <w:multiLevelType w:val="multilevel"/>
    <w:tmpl w:val="7B34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FB3CA5"/>
    <w:multiLevelType w:val="hybridMultilevel"/>
    <w:tmpl w:val="69880CE8"/>
    <w:lvl w:ilvl="0" w:tplc="8FAC26EE">
      <w:start w:val="1"/>
      <w:numFmt w:val="bullet"/>
      <w:lvlText w:val=""/>
      <w:lvlPicBulletId w:val="0"/>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9A10BA1"/>
    <w:multiLevelType w:val="hybridMultilevel"/>
    <w:tmpl w:val="8E4C5F80"/>
    <w:lvl w:ilvl="0" w:tplc="4D0C4CAA">
      <w:start w:val="1"/>
      <w:numFmt w:val="upp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15:restartNumberingAfterBreak="0">
    <w:nsid w:val="77820A33"/>
    <w:multiLevelType w:val="multilevel"/>
    <w:tmpl w:val="CACA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7676557">
    <w:abstractNumId w:val="0"/>
  </w:num>
  <w:num w:numId="2" w16cid:durableId="639384161">
    <w:abstractNumId w:val="1"/>
  </w:num>
  <w:num w:numId="3" w16cid:durableId="127555984">
    <w:abstractNumId w:val="4"/>
  </w:num>
  <w:num w:numId="4" w16cid:durableId="1488520742">
    <w:abstractNumId w:val="2"/>
  </w:num>
  <w:num w:numId="5" w16cid:durableId="191069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709"/>
    <w:rsid w:val="00123247"/>
    <w:rsid w:val="00190274"/>
    <w:rsid w:val="001E3337"/>
    <w:rsid w:val="002103CA"/>
    <w:rsid w:val="003C33FE"/>
    <w:rsid w:val="004A6709"/>
    <w:rsid w:val="004D5A13"/>
    <w:rsid w:val="007562CB"/>
    <w:rsid w:val="007D1063"/>
    <w:rsid w:val="0088177F"/>
    <w:rsid w:val="00907012"/>
    <w:rsid w:val="009578E1"/>
    <w:rsid w:val="009615DE"/>
    <w:rsid w:val="009E4ABC"/>
    <w:rsid w:val="009F541B"/>
    <w:rsid w:val="009F778F"/>
    <w:rsid w:val="00AC74A7"/>
    <w:rsid w:val="00AE2240"/>
    <w:rsid w:val="00B51121"/>
    <w:rsid w:val="00C5242E"/>
    <w:rsid w:val="00C971FD"/>
    <w:rsid w:val="00D104A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8CB4"/>
  <w15:docId w15:val="{D224CB14-C2B9-44A1-A42E-4368ECE6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D1063"/>
    <w:pPr>
      <w:spacing w:before="100" w:beforeAutospacing="1" w:after="100" w:afterAutospacing="1" w:line="240" w:lineRule="auto"/>
      <w:outlineLvl w:val="2"/>
    </w:pPr>
    <w:rPr>
      <w:rFonts w:ascii="Times New Roman" w:eastAsia="Times New Roman" w:hAnsi="Times New Roman" w:cs="Times New Roman"/>
      <w:b/>
      <w:bCs/>
      <w:sz w:val="27"/>
      <w:szCs w:val="27"/>
      <w:lang w:eastAsia="en-IN" w:bidi="hi-IN"/>
    </w:rPr>
  </w:style>
  <w:style w:type="paragraph" w:styleId="Heading4">
    <w:name w:val="heading 4"/>
    <w:basedOn w:val="Normal"/>
    <w:link w:val="Heading4Char"/>
    <w:uiPriority w:val="9"/>
    <w:qFormat/>
    <w:rsid w:val="007D1063"/>
    <w:pPr>
      <w:spacing w:before="100" w:beforeAutospacing="1" w:after="100" w:afterAutospacing="1" w:line="240" w:lineRule="auto"/>
      <w:outlineLvl w:val="3"/>
    </w:pPr>
    <w:rPr>
      <w:rFonts w:ascii="Times New Roman" w:eastAsia="Times New Roman" w:hAnsi="Times New Roman" w:cs="Times New Roman"/>
      <w:b/>
      <w:bCs/>
      <w:sz w:val="24"/>
      <w:szCs w:val="24"/>
      <w:lang w:eastAsia="en-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1063"/>
    <w:rPr>
      <w:rFonts w:ascii="Times New Roman" w:eastAsia="Times New Roman" w:hAnsi="Times New Roman" w:cs="Times New Roman"/>
      <w:b/>
      <w:bCs/>
      <w:sz w:val="27"/>
      <w:szCs w:val="27"/>
      <w:lang w:eastAsia="en-IN" w:bidi="hi-IN"/>
    </w:rPr>
  </w:style>
  <w:style w:type="character" w:customStyle="1" w:styleId="Heading4Char">
    <w:name w:val="Heading 4 Char"/>
    <w:basedOn w:val="DefaultParagraphFont"/>
    <w:link w:val="Heading4"/>
    <w:uiPriority w:val="9"/>
    <w:rsid w:val="007D1063"/>
    <w:rPr>
      <w:rFonts w:ascii="Times New Roman" w:eastAsia="Times New Roman" w:hAnsi="Times New Roman" w:cs="Times New Roman"/>
      <w:b/>
      <w:bCs/>
      <w:sz w:val="24"/>
      <w:szCs w:val="24"/>
      <w:lang w:eastAsia="en-IN" w:bidi="hi-IN"/>
    </w:rPr>
  </w:style>
  <w:style w:type="character" w:styleId="Hyperlink">
    <w:name w:val="Hyperlink"/>
    <w:basedOn w:val="DefaultParagraphFont"/>
    <w:uiPriority w:val="99"/>
    <w:semiHidden/>
    <w:unhideWhenUsed/>
    <w:rsid w:val="007D1063"/>
    <w:rPr>
      <w:color w:val="0000FF"/>
      <w:u w:val="single"/>
    </w:rPr>
  </w:style>
  <w:style w:type="paragraph" w:styleId="Subtitle">
    <w:name w:val="Subtitle"/>
    <w:basedOn w:val="Normal"/>
    <w:next w:val="Normal"/>
    <w:link w:val="SubtitleChar"/>
    <w:uiPriority w:val="11"/>
    <w:qFormat/>
    <w:rsid w:val="003C33FE"/>
    <w:pPr>
      <w:numPr>
        <w:ilvl w:val="1"/>
      </w:numPr>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3C33FE"/>
    <w:rPr>
      <w:rFonts w:asciiTheme="majorHAnsi" w:eastAsiaTheme="majorEastAsia" w:hAnsiTheme="majorHAnsi" w:cstheme="majorBidi"/>
      <w:i/>
      <w:iCs/>
      <w:color w:val="4F81BD" w:themeColor="accent1"/>
      <w:spacing w:val="15"/>
      <w:sz w:val="24"/>
      <w:szCs w:val="24"/>
      <w:lang w:val="en-US"/>
    </w:rPr>
  </w:style>
  <w:style w:type="paragraph" w:styleId="BalloonText">
    <w:name w:val="Balloon Text"/>
    <w:basedOn w:val="Normal"/>
    <w:link w:val="BalloonTextChar"/>
    <w:uiPriority w:val="99"/>
    <w:semiHidden/>
    <w:unhideWhenUsed/>
    <w:rsid w:val="003C3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3FE"/>
    <w:rPr>
      <w:rFonts w:ascii="Tahoma" w:hAnsi="Tahoma" w:cs="Tahoma"/>
      <w:sz w:val="16"/>
      <w:szCs w:val="16"/>
    </w:rPr>
  </w:style>
  <w:style w:type="paragraph" w:styleId="ListParagraph">
    <w:name w:val="List Paragraph"/>
    <w:basedOn w:val="Normal"/>
    <w:uiPriority w:val="34"/>
    <w:qFormat/>
    <w:rsid w:val="00210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1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CO_ATMDPTB_17</cp:lastModifiedBy>
  <cp:revision>17</cp:revision>
  <cp:lastPrinted>2025-01-18T11:46:00Z</cp:lastPrinted>
  <dcterms:created xsi:type="dcterms:W3CDTF">2025-01-18T05:15:00Z</dcterms:created>
  <dcterms:modified xsi:type="dcterms:W3CDTF">2025-03-01T10:46:00Z</dcterms:modified>
</cp:coreProperties>
</file>