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93" w:rsidRDefault="00B42993" w:rsidP="00B42993">
      <w:pPr>
        <w:pStyle w:val="NoSpacing"/>
        <w:rPr>
          <w:lang w:bidi="hi-IN"/>
        </w:rPr>
      </w:pPr>
      <w:r>
        <w:rPr>
          <w:lang w:bidi="hi-IN"/>
        </w:rPr>
        <w:t>Annexure-I</w:t>
      </w:r>
    </w:p>
    <w:p w:rsidR="00B42993" w:rsidRDefault="00B42993" w:rsidP="00B42993">
      <w:pPr>
        <w:pStyle w:val="NoSpacing"/>
        <w:rPr>
          <w:lang w:bidi="hi-IN"/>
        </w:rPr>
      </w:pPr>
    </w:p>
    <w:p w:rsidR="00B42993" w:rsidRDefault="00B42993" w:rsidP="00B42993">
      <w:pPr>
        <w:pStyle w:val="NoSpacing"/>
        <w:rPr>
          <w:lang w:bidi="hi-IN"/>
        </w:rPr>
      </w:pPr>
      <w:r>
        <w:rPr>
          <w:lang w:bidi="hi-IN"/>
        </w:rPr>
        <w:t xml:space="preserve">Eligibility Criteria &amp; Terms and Conditions for </w:t>
      </w:r>
      <w:proofErr w:type="spellStart"/>
      <w:r>
        <w:rPr>
          <w:lang w:bidi="hi-IN"/>
        </w:rPr>
        <w:t>Emapanelment</w:t>
      </w:r>
      <w:proofErr w:type="spellEnd"/>
      <w:r>
        <w:rPr>
          <w:lang w:bidi="hi-IN"/>
        </w:rPr>
        <w:t xml:space="preserve"> of Advertising Agencies</w:t>
      </w:r>
    </w:p>
    <w:p w:rsidR="00B42993" w:rsidRDefault="00B42993" w:rsidP="00B42993">
      <w:pPr>
        <w:pStyle w:val="NoSpacing"/>
        <w:rPr>
          <w:lang w:bidi="hi-IN"/>
        </w:rPr>
      </w:pPr>
    </w:p>
    <w:p w:rsidR="00B42993" w:rsidRDefault="00B42993" w:rsidP="00B42993">
      <w:pPr>
        <w:pStyle w:val="NoSpacing"/>
        <w:numPr>
          <w:ilvl w:val="0"/>
          <w:numId w:val="1"/>
        </w:numPr>
        <w:rPr>
          <w:lang w:bidi="hi-IN"/>
        </w:rPr>
      </w:pPr>
      <w:r>
        <w:rPr>
          <w:lang w:bidi="hi-IN"/>
        </w:rPr>
        <w:t>Eligibility Criteria- Interested agencies must fulfill the following conditions:</w:t>
      </w:r>
    </w:p>
    <w:p w:rsidR="00B42993" w:rsidRDefault="00B42993" w:rsidP="00B42993">
      <w:pPr>
        <w:pStyle w:val="NoSpacing"/>
        <w:numPr>
          <w:ilvl w:val="0"/>
          <w:numId w:val="2"/>
        </w:numPr>
        <w:rPr>
          <w:lang w:bidi="hi-IN"/>
        </w:rPr>
      </w:pPr>
      <w:r>
        <w:rPr>
          <w:lang w:bidi="hi-IN"/>
        </w:rPr>
        <w:t xml:space="preserve">Registered under the Indian Companies Act/LLP Act/Proprietorship/Partnership with </w:t>
      </w:r>
      <w:proofErr w:type="spellStart"/>
      <w:r>
        <w:rPr>
          <w:lang w:bidi="hi-IN"/>
        </w:rPr>
        <w:t>atleast</w:t>
      </w:r>
      <w:proofErr w:type="spellEnd"/>
      <w:r>
        <w:rPr>
          <w:lang w:bidi="hi-IN"/>
        </w:rPr>
        <w:t xml:space="preserve"> 3 years of experience in advertising.</w:t>
      </w:r>
    </w:p>
    <w:p w:rsidR="00B42993" w:rsidRDefault="00B42993" w:rsidP="00B42993">
      <w:pPr>
        <w:pStyle w:val="NoSpacing"/>
        <w:numPr>
          <w:ilvl w:val="0"/>
          <w:numId w:val="2"/>
        </w:numPr>
        <w:rPr>
          <w:lang w:bidi="hi-IN"/>
        </w:rPr>
      </w:pPr>
      <w:r>
        <w:rPr>
          <w:lang w:bidi="hi-IN"/>
        </w:rPr>
        <w:t xml:space="preserve">Valid PAN, GST </w:t>
      </w:r>
      <w:proofErr w:type="gramStart"/>
      <w:r>
        <w:rPr>
          <w:lang w:bidi="hi-IN"/>
        </w:rPr>
        <w:t>registration ,</w:t>
      </w:r>
      <w:proofErr w:type="gramEnd"/>
      <w:r>
        <w:rPr>
          <w:lang w:bidi="hi-IN"/>
        </w:rPr>
        <w:t xml:space="preserve"> and audited financial statements for the last 3 Years .</w:t>
      </w:r>
    </w:p>
    <w:p w:rsidR="00B42993" w:rsidRDefault="00B42993" w:rsidP="00B42993">
      <w:pPr>
        <w:pStyle w:val="NoSpacing"/>
        <w:numPr>
          <w:ilvl w:val="0"/>
          <w:numId w:val="2"/>
        </w:numPr>
        <w:rPr>
          <w:lang w:bidi="hi-IN"/>
        </w:rPr>
      </w:pPr>
      <w:r>
        <w:rPr>
          <w:lang w:bidi="hi-IN"/>
        </w:rPr>
        <w:t xml:space="preserve">Registered with the Directorate of Advertising &amp; Visual publicity (if </w:t>
      </w:r>
      <w:proofErr w:type="spellStart"/>
      <w:r>
        <w:rPr>
          <w:lang w:bidi="hi-IN"/>
        </w:rPr>
        <w:t>applicapble</w:t>
      </w:r>
      <w:proofErr w:type="spellEnd"/>
      <w:r>
        <w:rPr>
          <w:lang w:bidi="hi-IN"/>
        </w:rPr>
        <w:t>)</w:t>
      </w:r>
    </w:p>
    <w:p w:rsidR="00B42993" w:rsidRDefault="00B42993" w:rsidP="00B42993">
      <w:pPr>
        <w:pStyle w:val="NoSpacing"/>
        <w:numPr>
          <w:ilvl w:val="0"/>
          <w:numId w:val="2"/>
        </w:numPr>
        <w:rPr>
          <w:lang w:bidi="hi-IN"/>
        </w:rPr>
      </w:pPr>
      <w:r>
        <w:rPr>
          <w:lang w:bidi="hi-IN"/>
        </w:rPr>
        <w:t xml:space="preserve">Adequate infrastructure (in –house design </w:t>
      </w:r>
      <w:proofErr w:type="spellStart"/>
      <w:r>
        <w:rPr>
          <w:lang w:bidi="hi-IN"/>
        </w:rPr>
        <w:t>team</w:t>
      </w:r>
      <w:proofErr w:type="gramStart"/>
      <w:r>
        <w:rPr>
          <w:lang w:bidi="hi-IN"/>
        </w:rPr>
        <w:t>,media</w:t>
      </w:r>
      <w:proofErr w:type="spellEnd"/>
      <w:proofErr w:type="gramEnd"/>
      <w:r>
        <w:rPr>
          <w:lang w:bidi="hi-IN"/>
        </w:rPr>
        <w:t xml:space="preserve"> co-</w:t>
      </w:r>
      <w:proofErr w:type="spellStart"/>
      <w:r>
        <w:rPr>
          <w:lang w:bidi="hi-IN"/>
        </w:rPr>
        <w:t>ordination,etc</w:t>
      </w:r>
      <w:proofErr w:type="spellEnd"/>
      <w:r>
        <w:rPr>
          <w:lang w:bidi="hi-IN"/>
        </w:rPr>
        <w:t>.)</w:t>
      </w:r>
    </w:p>
    <w:p w:rsidR="00B42993" w:rsidRDefault="00B42993" w:rsidP="00B42993">
      <w:pPr>
        <w:pStyle w:val="NoSpacing"/>
        <w:numPr>
          <w:ilvl w:val="0"/>
          <w:numId w:val="2"/>
        </w:numPr>
        <w:rPr>
          <w:lang w:bidi="hi-IN"/>
        </w:rPr>
      </w:pPr>
      <w:r>
        <w:rPr>
          <w:lang w:bidi="hi-IN"/>
        </w:rPr>
        <w:t xml:space="preserve">No blacklisting /debarment by any government /PSU in the </w:t>
      </w:r>
      <w:proofErr w:type="gramStart"/>
      <w:r>
        <w:rPr>
          <w:lang w:bidi="hi-IN"/>
        </w:rPr>
        <w:t>past .</w:t>
      </w:r>
      <w:proofErr w:type="gramEnd"/>
    </w:p>
    <w:p w:rsidR="00B42993" w:rsidRDefault="00B42993" w:rsidP="00B42993">
      <w:pPr>
        <w:pStyle w:val="NoSpacing"/>
        <w:numPr>
          <w:ilvl w:val="0"/>
          <w:numId w:val="2"/>
        </w:numPr>
        <w:rPr>
          <w:lang w:bidi="hi-IN"/>
        </w:rPr>
      </w:pPr>
      <w:r>
        <w:rPr>
          <w:lang w:bidi="hi-IN"/>
        </w:rPr>
        <w:t xml:space="preserve">Minimum average annual turnover of </w:t>
      </w:r>
      <w:proofErr w:type="spellStart"/>
      <w:r>
        <w:rPr>
          <w:lang w:bidi="hi-IN"/>
        </w:rPr>
        <w:t>Rs</w:t>
      </w:r>
      <w:proofErr w:type="spellEnd"/>
      <w:r>
        <w:rPr>
          <w:lang w:bidi="hi-IN"/>
        </w:rPr>
        <w:t xml:space="preserve"> 5 lakhs in last 3 years.</w:t>
      </w:r>
    </w:p>
    <w:p w:rsidR="00B42993" w:rsidRDefault="00B42993" w:rsidP="00B42993">
      <w:pPr>
        <w:pStyle w:val="NoSpacing"/>
        <w:rPr>
          <w:lang w:bidi="hi-IN"/>
        </w:rPr>
      </w:pPr>
    </w:p>
    <w:p w:rsidR="00B42993" w:rsidRDefault="00B42993" w:rsidP="00B42993">
      <w:pPr>
        <w:pStyle w:val="NoSpacing"/>
        <w:numPr>
          <w:ilvl w:val="0"/>
          <w:numId w:val="1"/>
        </w:numPr>
        <w:rPr>
          <w:lang w:bidi="hi-IN"/>
        </w:rPr>
      </w:pPr>
      <w:r>
        <w:rPr>
          <w:lang w:bidi="hi-IN"/>
        </w:rPr>
        <w:t>Submission Requirements</w:t>
      </w:r>
    </w:p>
    <w:p w:rsidR="00B42993" w:rsidRDefault="00B42993" w:rsidP="00B42993">
      <w:pPr>
        <w:pStyle w:val="NoSpacing"/>
        <w:rPr>
          <w:lang w:bidi="hi-IN"/>
        </w:rPr>
      </w:pPr>
      <w:r>
        <w:rPr>
          <w:lang w:bidi="hi-IN"/>
        </w:rPr>
        <w:t xml:space="preserve">        </w:t>
      </w:r>
    </w:p>
    <w:p w:rsidR="00B42993" w:rsidRDefault="00B42993" w:rsidP="00B42993">
      <w:pPr>
        <w:pStyle w:val="NoSpacing"/>
        <w:rPr>
          <w:lang w:bidi="hi-IN"/>
        </w:rPr>
      </w:pPr>
      <w:r>
        <w:rPr>
          <w:lang w:bidi="hi-IN"/>
        </w:rPr>
        <w:t xml:space="preserve">          Agencies must submit the following documents:</w:t>
      </w:r>
    </w:p>
    <w:p w:rsidR="00B42993" w:rsidRDefault="00B42993" w:rsidP="00B42993">
      <w:pPr>
        <w:pStyle w:val="NoSpacing"/>
        <w:numPr>
          <w:ilvl w:val="0"/>
          <w:numId w:val="3"/>
        </w:numPr>
        <w:rPr>
          <w:lang w:bidi="hi-IN"/>
        </w:rPr>
      </w:pPr>
      <w:r>
        <w:rPr>
          <w:lang w:bidi="hi-IN"/>
        </w:rPr>
        <w:t xml:space="preserve">Application on company letter </w:t>
      </w:r>
      <w:proofErr w:type="gramStart"/>
      <w:r>
        <w:rPr>
          <w:lang w:bidi="hi-IN"/>
        </w:rPr>
        <w:t>head .</w:t>
      </w:r>
      <w:proofErr w:type="gramEnd"/>
    </w:p>
    <w:p w:rsidR="00B42993" w:rsidRDefault="00B42993" w:rsidP="00B42993">
      <w:pPr>
        <w:pStyle w:val="NoSpacing"/>
        <w:numPr>
          <w:ilvl w:val="0"/>
          <w:numId w:val="3"/>
        </w:numPr>
        <w:rPr>
          <w:lang w:bidi="hi-IN"/>
        </w:rPr>
      </w:pPr>
      <w:r>
        <w:rPr>
          <w:lang w:bidi="hi-IN"/>
        </w:rPr>
        <w:t>Copies of registration certificates (Company/LLP/GST/PAN)</w:t>
      </w:r>
    </w:p>
    <w:p w:rsidR="00B42993" w:rsidRDefault="00B42993" w:rsidP="00B42993">
      <w:pPr>
        <w:pStyle w:val="NoSpacing"/>
        <w:numPr>
          <w:ilvl w:val="0"/>
          <w:numId w:val="3"/>
        </w:numPr>
        <w:rPr>
          <w:lang w:bidi="hi-IN"/>
        </w:rPr>
      </w:pPr>
      <w:r>
        <w:rPr>
          <w:lang w:bidi="hi-IN"/>
        </w:rPr>
        <w:t>DAVP empanelment certificate( if applicable)</w:t>
      </w:r>
    </w:p>
    <w:p w:rsidR="00B42993" w:rsidRDefault="00B42993" w:rsidP="00B42993">
      <w:pPr>
        <w:pStyle w:val="NoSpacing"/>
        <w:numPr>
          <w:ilvl w:val="0"/>
          <w:numId w:val="3"/>
        </w:numPr>
        <w:rPr>
          <w:lang w:bidi="hi-IN"/>
        </w:rPr>
      </w:pPr>
      <w:r>
        <w:rPr>
          <w:lang w:bidi="hi-IN"/>
        </w:rPr>
        <w:t>Audited Balance Sheet &amp; turn over proof (Last 3 Years)</w:t>
      </w:r>
    </w:p>
    <w:p w:rsidR="00B42993" w:rsidRDefault="00B42993" w:rsidP="00B42993">
      <w:pPr>
        <w:pStyle w:val="NoSpacing"/>
        <w:numPr>
          <w:ilvl w:val="0"/>
          <w:numId w:val="3"/>
        </w:numPr>
        <w:rPr>
          <w:lang w:bidi="hi-IN"/>
        </w:rPr>
      </w:pPr>
      <w:r>
        <w:rPr>
          <w:lang w:bidi="hi-IN"/>
        </w:rPr>
        <w:t>List of major clients (especially Government/PSU) with work order.</w:t>
      </w:r>
    </w:p>
    <w:p w:rsidR="00B42993" w:rsidRDefault="00B42993" w:rsidP="00B42993">
      <w:pPr>
        <w:pStyle w:val="NoSpacing"/>
        <w:numPr>
          <w:ilvl w:val="0"/>
          <w:numId w:val="3"/>
        </w:numPr>
        <w:rPr>
          <w:lang w:bidi="hi-IN"/>
        </w:rPr>
      </w:pPr>
      <w:r>
        <w:rPr>
          <w:lang w:bidi="hi-IN"/>
        </w:rPr>
        <w:t xml:space="preserve">Affidavit stating no </w:t>
      </w:r>
      <w:proofErr w:type="gramStart"/>
      <w:r>
        <w:rPr>
          <w:lang w:bidi="hi-IN"/>
        </w:rPr>
        <w:t>ongoing  litigation</w:t>
      </w:r>
      <w:proofErr w:type="gramEnd"/>
      <w:r>
        <w:rPr>
          <w:lang w:bidi="hi-IN"/>
        </w:rPr>
        <w:t>/debarment.</w:t>
      </w: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numPr>
          <w:ilvl w:val="0"/>
          <w:numId w:val="1"/>
        </w:numPr>
        <w:rPr>
          <w:lang w:bidi="hi-IN"/>
        </w:rPr>
      </w:pPr>
      <w:r>
        <w:rPr>
          <w:lang w:bidi="hi-IN"/>
        </w:rPr>
        <w:t>Terms &amp; Conditions</w:t>
      </w:r>
    </w:p>
    <w:p w:rsidR="00B42993" w:rsidRDefault="00B42993" w:rsidP="00B42993">
      <w:pPr>
        <w:pStyle w:val="NoSpacing"/>
        <w:rPr>
          <w:lang w:bidi="hi-IN"/>
        </w:rPr>
      </w:pPr>
    </w:p>
    <w:p w:rsidR="00B42993" w:rsidRDefault="00B42993" w:rsidP="00B42993">
      <w:pPr>
        <w:pStyle w:val="NoSpacing"/>
        <w:numPr>
          <w:ilvl w:val="0"/>
          <w:numId w:val="4"/>
        </w:numPr>
        <w:rPr>
          <w:lang w:bidi="hi-IN"/>
        </w:rPr>
      </w:pPr>
      <w:r>
        <w:rPr>
          <w:lang w:bidi="hi-IN"/>
        </w:rPr>
        <w:t xml:space="preserve">Empanelment is </w:t>
      </w:r>
      <w:proofErr w:type="spellStart"/>
      <w:r>
        <w:rPr>
          <w:lang w:bidi="hi-IN"/>
        </w:rPr>
        <w:t>non exclusive</w:t>
      </w:r>
      <w:proofErr w:type="spellEnd"/>
      <w:r>
        <w:rPr>
          <w:lang w:bidi="hi-IN"/>
        </w:rPr>
        <w:t xml:space="preserve"> and does not guarantee work orders.</w:t>
      </w:r>
    </w:p>
    <w:p w:rsidR="00B42993" w:rsidRDefault="00B42993" w:rsidP="00B42993">
      <w:pPr>
        <w:pStyle w:val="NoSpacing"/>
        <w:numPr>
          <w:ilvl w:val="0"/>
          <w:numId w:val="4"/>
        </w:numPr>
        <w:rPr>
          <w:lang w:bidi="hi-IN"/>
        </w:rPr>
      </w:pPr>
      <w:r>
        <w:rPr>
          <w:lang w:bidi="hi-IN"/>
        </w:rPr>
        <w:t>Rates must be competitive and as per DAVP/state government norms(if specified)</w:t>
      </w:r>
    </w:p>
    <w:p w:rsidR="00B42993" w:rsidRDefault="00B42993" w:rsidP="00B42993">
      <w:pPr>
        <w:pStyle w:val="NoSpacing"/>
        <w:numPr>
          <w:ilvl w:val="0"/>
          <w:numId w:val="4"/>
        </w:numPr>
        <w:rPr>
          <w:lang w:bidi="hi-IN"/>
        </w:rPr>
      </w:pPr>
      <w:r>
        <w:rPr>
          <w:lang w:bidi="hi-IN"/>
        </w:rPr>
        <w:t xml:space="preserve">Agencies must comply with </w:t>
      </w:r>
      <w:proofErr w:type="spellStart"/>
      <w:r>
        <w:rPr>
          <w:lang w:bidi="hi-IN"/>
        </w:rPr>
        <w:t>timelines</w:t>
      </w:r>
      <w:proofErr w:type="gramStart"/>
      <w:r>
        <w:rPr>
          <w:lang w:bidi="hi-IN"/>
        </w:rPr>
        <w:t>,design</w:t>
      </w:r>
      <w:proofErr w:type="spellEnd"/>
      <w:proofErr w:type="gramEnd"/>
      <w:r>
        <w:rPr>
          <w:lang w:bidi="hi-IN"/>
        </w:rPr>
        <w:t xml:space="preserve"> guidelines , and publication accuracy.</w:t>
      </w:r>
    </w:p>
    <w:p w:rsidR="00B42993" w:rsidRDefault="00B42993" w:rsidP="00B42993">
      <w:pPr>
        <w:pStyle w:val="NoSpacing"/>
        <w:numPr>
          <w:ilvl w:val="0"/>
          <w:numId w:val="4"/>
        </w:numPr>
        <w:rPr>
          <w:lang w:bidi="hi-IN"/>
        </w:rPr>
      </w:pPr>
      <w:r>
        <w:rPr>
          <w:lang w:bidi="hi-IN"/>
        </w:rPr>
        <w:t>Department reserves the right to terminate empanelment for poor performance/misconduct.</w:t>
      </w:r>
    </w:p>
    <w:p w:rsidR="00B42993" w:rsidRDefault="00B42993" w:rsidP="00B42993">
      <w:pPr>
        <w:pStyle w:val="NoSpacing"/>
        <w:numPr>
          <w:ilvl w:val="0"/>
          <w:numId w:val="4"/>
        </w:numPr>
        <w:rPr>
          <w:lang w:bidi="hi-IN"/>
        </w:rPr>
      </w:pPr>
      <w:r>
        <w:rPr>
          <w:lang w:bidi="hi-IN"/>
        </w:rPr>
        <w:t xml:space="preserve">Agencies must submit DD of </w:t>
      </w:r>
      <w:proofErr w:type="spellStart"/>
      <w:r>
        <w:rPr>
          <w:lang w:bidi="hi-IN"/>
        </w:rPr>
        <w:t>Rs</w:t>
      </w:r>
      <w:proofErr w:type="spellEnd"/>
      <w:r>
        <w:rPr>
          <w:lang w:bidi="hi-IN"/>
        </w:rPr>
        <w:t xml:space="preserve">. 300000/- in </w:t>
      </w:r>
      <w:proofErr w:type="spellStart"/>
      <w:r>
        <w:rPr>
          <w:lang w:bidi="hi-IN"/>
        </w:rPr>
        <w:t>favour</w:t>
      </w:r>
      <w:proofErr w:type="spellEnd"/>
      <w:r>
        <w:rPr>
          <w:lang w:bidi="hi-IN"/>
        </w:rPr>
        <w:t xml:space="preserve"> of Central bank Of India Regional Office payable at Agra.</w:t>
      </w:r>
    </w:p>
    <w:p w:rsidR="00B42993" w:rsidRDefault="00B42993" w:rsidP="00B42993">
      <w:pPr>
        <w:pStyle w:val="NoSpacing"/>
        <w:ind w:left="345"/>
        <w:rPr>
          <w:lang w:bidi="hi-IN"/>
        </w:rPr>
      </w:pPr>
    </w:p>
    <w:p w:rsidR="00B42993" w:rsidRDefault="00B42993" w:rsidP="00B42993">
      <w:pPr>
        <w:pStyle w:val="NoSpacing"/>
        <w:numPr>
          <w:ilvl w:val="0"/>
          <w:numId w:val="1"/>
        </w:numPr>
        <w:rPr>
          <w:lang w:bidi="hi-IN"/>
        </w:rPr>
      </w:pPr>
      <w:r>
        <w:rPr>
          <w:lang w:bidi="hi-IN"/>
        </w:rPr>
        <w:t xml:space="preserve">Validity &amp; Renewal </w:t>
      </w:r>
    </w:p>
    <w:p w:rsidR="00B42993" w:rsidRDefault="00B42993" w:rsidP="00B42993">
      <w:pPr>
        <w:pStyle w:val="NoSpacing"/>
        <w:rPr>
          <w:lang w:bidi="hi-IN"/>
        </w:rPr>
      </w:pPr>
      <w:r>
        <w:rPr>
          <w:lang w:bidi="hi-IN"/>
        </w:rPr>
        <w:t xml:space="preserve">  </w:t>
      </w:r>
    </w:p>
    <w:p w:rsidR="00B42993" w:rsidRDefault="00B42993" w:rsidP="00B42993">
      <w:pPr>
        <w:pStyle w:val="NoSpacing"/>
        <w:rPr>
          <w:lang w:bidi="hi-IN"/>
        </w:rPr>
      </w:pPr>
      <w:r>
        <w:rPr>
          <w:lang w:bidi="hi-IN"/>
        </w:rPr>
        <w:t xml:space="preserve">               Initial </w:t>
      </w:r>
      <w:proofErr w:type="gramStart"/>
      <w:r>
        <w:rPr>
          <w:lang w:bidi="hi-IN"/>
        </w:rPr>
        <w:t>empanelment  for</w:t>
      </w:r>
      <w:proofErr w:type="gramEnd"/>
      <w:r>
        <w:rPr>
          <w:lang w:bidi="hi-IN"/>
        </w:rPr>
        <w:t xml:space="preserve"> 1 years extendable based on performance.</w:t>
      </w:r>
    </w:p>
    <w:p w:rsidR="00B42993" w:rsidRDefault="00B42993" w:rsidP="00B42993">
      <w:pPr>
        <w:pStyle w:val="NoSpacing"/>
        <w:rPr>
          <w:lang w:bidi="hi-IN"/>
        </w:rPr>
      </w:pPr>
    </w:p>
    <w:p w:rsidR="00B42993" w:rsidRDefault="00B42993" w:rsidP="00B42993">
      <w:pPr>
        <w:pStyle w:val="NoSpacing"/>
        <w:numPr>
          <w:ilvl w:val="0"/>
          <w:numId w:val="1"/>
        </w:numPr>
        <w:rPr>
          <w:lang w:bidi="hi-IN"/>
        </w:rPr>
      </w:pPr>
      <w:r>
        <w:rPr>
          <w:lang w:bidi="hi-IN"/>
        </w:rPr>
        <w:t xml:space="preserve">Company Registered office must </w:t>
      </w:r>
      <w:proofErr w:type="gramStart"/>
      <w:r>
        <w:rPr>
          <w:lang w:bidi="hi-IN"/>
        </w:rPr>
        <w:t>be  in</w:t>
      </w:r>
      <w:proofErr w:type="gramEnd"/>
      <w:r>
        <w:rPr>
          <w:lang w:bidi="hi-IN"/>
        </w:rPr>
        <w:t xml:space="preserve"> western UP. </w:t>
      </w: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r>
        <w:rPr>
          <w:lang w:bidi="hi-IN"/>
        </w:rPr>
        <w:t xml:space="preserve">Rajesh Gera </w:t>
      </w:r>
    </w:p>
    <w:p w:rsidR="00B42993" w:rsidRDefault="00B42993" w:rsidP="00B42993">
      <w:pPr>
        <w:pStyle w:val="NoSpacing"/>
        <w:rPr>
          <w:lang w:bidi="hi-IN"/>
        </w:rPr>
      </w:pPr>
      <w:r>
        <w:rPr>
          <w:lang w:bidi="hi-IN"/>
        </w:rPr>
        <w:t>Regional Head</w:t>
      </w: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r>
        <w:rPr>
          <w:lang w:bidi="hi-IN"/>
        </w:rPr>
        <w:t xml:space="preserve">                                   Financial Bid Document</w:t>
      </w: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r>
        <w:rPr>
          <w:lang w:bidi="hi-IN"/>
        </w:rPr>
        <w:t xml:space="preserve">Your advertisement </w:t>
      </w:r>
      <w:proofErr w:type="spellStart"/>
      <w:r>
        <w:rPr>
          <w:lang w:bidi="hi-IN"/>
        </w:rPr>
        <w:t>No.and</w:t>
      </w:r>
      <w:proofErr w:type="spellEnd"/>
      <w:r>
        <w:rPr>
          <w:lang w:bidi="hi-IN"/>
        </w:rPr>
        <w:t xml:space="preserve"> date ----------------------------------</w:t>
      </w:r>
    </w:p>
    <w:p w:rsidR="00B42993" w:rsidRDefault="00B42993" w:rsidP="00B42993">
      <w:pPr>
        <w:pStyle w:val="NoSpacing"/>
        <w:rPr>
          <w:lang w:bidi="hi-IN"/>
        </w:rPr>
      </w:pPr>
    </w:p>
    <w:p w:rsidR="00B42993" w:rsidRDefault="00B42993" w:rsidP="00B42993">
      <w:pPr>
        <w:pStyle w:val="NoSpacing"/>
        <w:numPr>
          <w:ilvl w:val="0"/>
          <w:numId w:val="5"/>
        </w:numPr>
        <w:rPr>
          <w:lang w:bidi="hi-IN"/>
        </w:rPr>
      </w:pPr>
      <w:r>
        <w:rPr>
          <w:lang w:bidi="hi-IN"/>
        </w:rPr>
        <w:t>Agency Details</w:t>
      </w:r>
    </w:p>
    <w:p w:rsidR="00B42993" w:rsidRDefault="00B42993" w:rsidP="00B42993">
      <w:pPr>
        <w:pStyle w:val="NoSpacing"/>
        <w:rPr>
          <w:lang w:bidi="hi-IN"/>
        </w:rPr>
      </w:pPr>
    </w:p>
    <w:p w:rsidR="00B42993" w:rsidRDefault="00B42993" w:rsidP="00B42993">
      <w:pPr>
        <w:pStyle w:val="NoSpacing"/>
        <w:ind w:left="720"/>
        <w:rPr>
          <w:lang w:bidi="hi-IN"/>
        </w:rPr>
      </w:pPr>
      <w:r>
        <w:rPr>
          <w:lang w:bidi="hi-IN"/>
        </w:rPr>
        <w:t xml:space="preserve">Name of </w:t>
      </w:r>
      <w:proofErr w:type="gramStart"/>
      <w:r>
        <w:rPr>
          <w:lang w:bidi="hi-IN"/>
        </w:rPr>
        <w:t>Agency  -----------------------------</w:t>
      </w:r>
      <w:proofErr w:type="gramEnd"/>
    </w:p>
    <w:p w:rsidR="00B42993" w:rsidRDefault="00B42993" w:rsidP="00B42993">
      <w:pPr>
        <w:pStyle w:val="NoSpacing"/>
        <w:ind w:left="720"/>
        <w:rPr>
          <w:lang w:bidi="hi-IN"/>
        </w:rPr>
      </w:pPr>
    </w:p>
    <w:p w:rsidR="00B42993" w:rsidRDefault="00B42993" w:rsidP="00B42993">
      <w:pPr>
        <w:pStyle w:val="NoSpacing"/>
        <w:ind w:left="720"/>
        <w:rPr>
          <w:lang w:bidi="hi-IN"/>
        </w:rPr>
      </w:pPr>
      <w:r>
        <w:rPr>
          <w:lang w:bidi="hi-IN"/>
        </w:rPr>
        <w:t>Address:  ----------------------------------------------------------</w:t>
      </w:r>
    </w:p>
    <w:p w:rsidR="00B42993" w:rsidRDefault="00B42993" w:rsidP="00B42993">
      <w:pPr>
        <w:pStyle w:val="NoSpacing"/>
        <w:ind w:left="720"/>
        <w:rPr>
          <w:lang w:bidi="hi-IN"/>
        </w:rPr>
      </w:pPr>
    </w:p>
    <w:p w:rsidR="00B42993" w:rsidRDefault="00B42993" w:rsidP="00B42993">
      <w:pPr>
        <w:pStyle w:val="NoSpacing"/>
        <w:ind w:left="720"/>
        <w:rPr>
          <w:lang w:bidi="hi-IN"/>
        </w:rPr>
      </w:pPr>
      <w:r>
        <w:rPr>
          <w:lang w:bidi="hi-IN"/>
        </w:rPr>
        <w:t xml:space="preserve">Contact </w:t>
      </w:r>
      <w:proofErr w:type="gramStart"/>
      <w:r>
        <w:rPr>
          <w:lang w:bidi="hi-IN"/>
        </w:rPr>
        <w:t>Person  :----------------------------------------------</w:t>
      </w:r>
      <w:proofErr w:type="gramEnd"/>
    </w:p>
    <w:p w:rsidR="00B42993" w:rsidRDefault="00B42993" w:rsidP="00B42993">
      <w:pPr>
        <w:pStyle w:val="NoSpacing"/>
        <w:ind w:left="720"/>
        <w:rPr>
          <w:lang w:bidi="hi-IN"/>
        </w:rPr>
      </w:pPr>
    </w:p>
    <w:p w:rsidR="00B42993" w:rsidRDefault="00B42993" w:rsidP="00B42993">
      <w:pPr>
        <w:pStyle w:val="NoSpacing"/>
        <w:ind w:left="720"/>
        <w:rPr>
          <w:lang w:bidi="hi-IN"/>
        </w:rPr>
      </w:pPr>
      <w:proofErr w:type="gramStart"/>
      <w:r>
        <w:rPr>
          <w:lang w:bidi="hi-IN"/>
        </w:rPr>
        <w:t>Email :--------------------------------------------------------------</w:t>
      </w:r>
      <w:proofErr w:type="gramEnd"/>
    </w:p>
    <w:p w:rsidR="00B42993" w:rsidRDefault="00B42993" w:rsidP="00B42993">
      <w:pPr>
        <w:pStyle w:val="NoSpacing"/>
        <w:ind w:left="720"/>
        <w:rPr>
          <w:lang w:bidi="hi-IN"/>
        </w:rPr>
      </w:pPr>
    </w:p>
    <w:p w:rsidR="00B42993" w:rsidRDefault="00B42993" w:rsidP="00B42993">
      <w:pPr>
        <w:pStyle w:val="NoSpacing"/>
        <w:ind w:left="720"/>
        <w:rPr>
          <w:lang w:bidi="hi-IN"/>
        </w:rPr>
      </w:pPr>
      <w:r>
        <w:rPr>
          <w:lang w:bidi="hi-IN"/>
        </w:rPr>
        <w:t xml:space="preserve">GST </w:t>
      </w:r>
      <w:proofErr w:type="gramStart"/>
      <w:r>
        <w:rPr>
          <w:lang w:bidi="hi-IN"/>
        </w:rPr>
        <w:t>NO :----------------------------------------------------------</w:t>
      </w:r>
      <w:proofErr w:type="gramEnd"/>
    </w:p>
    <w:p w:rsidR="00B42993" w:rsidRDefault="00B42993" w:rsidP="00B42993">
      <w:pPr>
        <w:pStyle w:val="NoSpacing"/>
        <w:ind w:left="720"/>
        <w:rPr>
          <w:lang w:bidi="hi-IN"/>
        </w:rPr>
      </w:pPr>
    </w:p>
    <w:p w:rsidR="00B42993" w:rsidRDefault="00B42993" w:rsidP="00B42993">
      <w:pPr>
        <w:pStyle w:val="NoSpacing"/>
        <w:ind w:left="720"/>
        <w:rPr>
          <w:lang w:bidi="hi-IN"/>
        </w:rPr>
      </w:pPr>
      <w:r>
        <w:rPr>
          <w:lang w:bidi="hi-IN"/>
        </w:rPr>
        <w:t xml:space="preserve">Pan </w:t>
      </w:r>
      <w:proofErr w:type="gramStart"/>
      <w:r>
        <w:rPr>
          <w:lang w:bidi="hi-IN"/>
        </w:rPr>
        <w:t>No :</w:t>
      </w:r>
      <w:proofErr w:type="gramEnd"/>
      <w:r>
        <w:rPr>
          <w:lang w:bidi="hi-IN"/>
        </w:rPr>
        <w:t xml:space="preserve"> ---------------------------------------------------------</w:t>
      </w:r>
    </w:p>
    <w:p w:rsidR="00B42993" w:rsidRDefault="00B42993" w:rsidP="00B42993">
      <w:pPr>
        <w:pStyle w:val="NoSpacing"/>
        <w:ind w:left="720"/>
        <w:rPr>
          <w:lang w:bidi="hi-IN"/>
        </w:rPr>
      </w:pPr>
    </w:p>
    <w:p w:rsidR="00B42993" w:rsidRDefault="00B42993" w:rsidP="00B42993">
      <w:pPr>
        <w:pStyle w:val="NoSpacing"/>
        <w:numPr>
          <w:ilvl w:val="0"/>
          <w:numId w:val="5"/>
        </w:numPr>
        <w:rPr>
          <w:lang w:bidi="hi-IN"/>
        </w:rPr>
      </w:pPr>
      <w:r>
        <w:rPr>
          <w:lang w:bidi="hi-IN"/>
        </w:rPr>
        <w:t>Price Proposal</w:t>
      </w:r>
    </w:p>
    <w:p w:rsidR="00B42993" w:rsidRDefault="00B42993" w:rsidP="00B42993">
      <w:pPr>
        <w:pStyle w:val="NoSpacing"/>
        <w:rPr>
          <w:lang w:bidi="hi-IN"/>
        </w:rPr>
      </w:pPr>
    </w:p>
    <w:p w:rsidR="00B42993" w:rsidRDefault="00B42993" w:rsidP="00B42993">
      <w:pPr>
        <w:pStyle w:val="NoSpacing"/>
        <w:rPr>
          <w:lang w:bidi="hi-IN"/>
        </w:rPr>
      </w:pPr>
      <w:r>
        <w:rPr>
          <w:lang w:bidi="hi-IN"/>
        </w:rPr>
        <w:t xml:space="preserve">          We </w:t>
      </w:r>
      <w:proofErr w:type="gramStart"/>
      <w:r>
        <w:rPr>
          <w:lang w:bidi="hi-IN"/>
        </w:rPr>
        <w:t>agrees</w:t>
      </w:r>
      <w:proofErr w:type="gramEnd"/>
      <w:r>
        <w:rPr>
          <w:lang w:bidi="hi-IN"/>
        </w:rPr>
        <w:t xml:space="preserve"> to provide services at the following rates:</w:t>
      </w:r>
    </w:p>
    <w:p w:rsidR="00B42993" w:rsidRDefault="00B42993" w:rsidP="00B42993">
      <w:pPr>
        <w:pStyle w:val="NoSpacing"/>
        <w:rPr>
          <w:lang w:bidi="hi-IN"/>
        </w:rPr>
      </w:pPr>
    </w:p>
    <w:p w:rsidR="00B42993" w:rsidRDefault="00B42993" w:rsidP="00B42993">
      <w:pPr>
        <w:pStyle w:val="NoSpacing"/>
        <w:rPr>
          <w:lang w:bidi="hi-IN"/>
        </w:rPr>
      </w:pPr>
      <w:r>
        <w:rPr>
          <w:lang w:bidi="hi-IN"/>
        </w:rPr>
        <w:t xml:space="preserve">       </w:t>
      </w:r>
      <w:proofErr w:type="gramStart"/>
      <w:r>
        <w:rPr>
          <w:lang w:bidi="hi-IN"/>
        </w:rPr>
        <w:t>Print  Ads</w:t>
      </w:r>
      <w:proofErr w:type="gramEnd"/>
      <w:r>
        <w:rPr>
          <w:lang w:bidi="hi-IN"/>
        </w:rPr>
        <w:t xml:space="preserve">-National </w:t>
      </w:r>
      <w:proofErr w:type="spellStart"/>
      <w:r>
        <w:rPr>
          <w:lang w:bidi="hi-IN"/>
        </w:rPr>
        <w:t>Nespapers</w:t>
      </w:r>
      <w:proofErr w:type="spellEnd"/>
      <w:r>
        <w:rPr>
          <w:lang w:bidi="hi-IN"/>
        </w:rPr>
        <w:t xml:space="preserve"> Hindi Or </w:t>
      </w:r>
      <w:proofErr w:type="spellStart"/>
      <w:r>
        <w:rPr>
          <w:lang w:bidi="hi-IN"/>
        </w:rPr>
        <w:t>Eng</w:t>
      </w:r>
      <w:proofErr w:type="spellEnd"/>
      <w:r>
        <w:rPr>
          <w:lang w:bidi="hi-IN"/>
        </w:rPr>
        <w:t xml:space="preserve">(per </w:t>
      </w:r>
      <w:proofErr w:type="spellStart"/>
      <w:r>
        <w:rPr>
          <w:lang w:bidi="hi-IN"/>
        </w:rPr>
        <w:t>sq</w:t>
      </w:r>
      <w:proofErr w:type="spellEnd"/>
      <w:r>
        <w:rPr>
          <w:lang w:bidi="hi-IN"/>
        </w:rPr>
        <w:t xml:space="preserve"> cm               :  ---------------------------------------</w:t>
      </w:r>
    </w:p>
    <w:p w:rsidR="00B42993" w:rsidRDefault="00B42993" w:rsidP="00B42993">
      <w:pPr>
        <w:pStyle w:val="NoSpacing"/>
        <w:rPr>
          <w:lang w:bidi="hi-IN"/>
        </w:rPr>
      </w:pPr>
    </w:p>
    <w:p w:rsidR="00B42993" w:rsidRDefault="00B42993" w:rsidP="00B42993">
      <w:pPr>
        <w:pStyle w:val="NoSpacing"/>
        <w:rPr>
          <w:lang w:bidi="hi-IN"/>
        </w:rPr>
      </w:pPr>
      <w:r>
        <w:rPr>
          <w:lang w:bidi="hi-IN"/>
        </w:rPr>
        <w:t xml:space="preserve">        </w:t>
      </w:r>
      <w:proofErr w:type="gramStart"/>
      <w:r>
        <w:rPr>
          <w:lang w:bidi="hi-IN"/>
        </w:rPr>
        <w:t>Print  Ads</w:t>
      </w:r>
      <w:proofErr w:type="gramEnd"/>
      <w:r>
        <w:rPr>
          <w:lang w:bidi="hi-IN"/>
        </w:rPr>
        <w:t xml:space="preserve">-Local </w:t>
      </w:r>
      <w:proofErr w:type="spellStart"/>
      <w:r>
        <w:rPr>
          <w:lang w:bidi="hi-IN"/>
        </w:rPr>
        <w:t>Nespapers</w:t>
      </w:r>
      <w:proofErr w:type="spellEnd"/>
      <w:r w:rsidRPr="00EA0067">
        <w:rPr>
          <w:lang w:bidi="hi-IN"/>
        </w:rPr>
        <w:t xml:space="preserve"> </w:t>
      </w:r>
      <w:r>
        <w:rPr>
          <w:lang w:bidi="hi-IN"/>
        </w:rPr>
        <w:t xml:space="preserve">Hindi Or </w:t>
      </w:r>
      <w:proofErr w:type="spellStart"/>
      <w:r>
        <w:rPr>
          <w:lang w:bidi="hi-IN"/>
        </w:rPr>
        <w:t>Eng</w:t>
      </w:r>
      <w:proofErr w:type="spellEnd"/>
      <w:r>
        <w:rPr>
          <w:lang w:bidi="hi-IN"/>
        </w:rPr>
        <w:t xml:space="preserve"> (Per Column cm        : -------------------------------------------</w:t>
      </w:r>
    </w:p>
    <w:p w:rsidR="00B42993" w:rsidRDefault="00B42993" w:rsidP="00B42993">
      <w:pPr>
        <w:pStyle w:val="NoSpacing"/>
        <w:rPr>
          <w:lang w:bidi="hi-IN"/>
        </w:rPr>
      </w:pPr>
      <w:r>
        <w:rPr>
          <w:lang w:bidi="hi-IN"/>
        </w:rPr>
        <w:t xml:space="preserve"> </w:t>
      </w:r>
    </w:p>
    <w:p w:rsidR="00B42993" w:rsidRDefault="00B42993" w:rsidP="00B42993">
      <w:pPr>
        <w:pStyle w:val="NoSpacing"/>
        <w:rPr>
          <w:lang w:bidi="hi-IN"/>
        </w:rPr>
      </w:pPr>
      <w:r>
        <w:rPr>
          <w:lang w:bidi="hi-IN"/>
        </w:rPr>
        <w:t xml:space="preserve">          Any other ads   (per </w:t>
      </w:r>
      <w:proofErr w:type="spellStart"/>
      <w:r>
        <w:rPr>
          <w:lang w:bidi="hi-IN"/>
        </w:rPr>
        <w:t>sq</w:t>
      </w:r>
      <w:proofErr w:type="spellEnd"/>
      <w:r>
        <w:rPr>
          <w:lang w:bidi="hi-IN"/>
        </w:rPr>
        <w:t xml:space="preserve"> cm                                      : ----------------------------------------------</w:t>
      </w:r>
    </w:p>
    <w:p w:rsidR="00B42993" w:rsidRDefault="00B42993" w:rsidP="00B42993">
      <w:pPr>
        <w:pStyle w:val="NoSpacing"/>
        <w:rPr>
          <w:lang w:bidi="hi-IN"/>
        </w:rPr>
      </w:pPr>
    </w:p>
    <w:p w:rsidR="00B42993" w:rsidRDefault="00B42993" w:rsidP="00B42993">
      <w:pPr>
        <w:pStyle w:val="NoSpacing"/>
        <w:rPr>
          <w:lang w:bidi="hi-IN"/>
        </w:rPr>
      </w:pPr>
      <w:r>
        <w:rPr>
          <w:lang w:bidi="hi-IN"/>
        </w:rPr>
        <w:t xml:space="preserve">         Additional Charges (if Any)                                     :-----------------------------------------------</w:t>
      </w:r>
    </w:p>
    <w:p w:rsidR="00B42993" w:rsidRDefault="00B42993" w:rsidP="00B42993">
      <w:pPr>
        <w:pStyle w:val="NoSpacing"/>
        <w:rPr>
          <w:lang w:bidi="hi-IN"/>
        </w:rPr>
      </w:pPr>
    </w:p>
    <w:p w:rsidR="00B42993" w:rsidRDefault="00B42993" w:rsidP="00B42993">
      <w:pPr>
        <w:pStyle w:val="NoSpacing"/>
        <w:rPr>
          <w:lang w:bidi="hi-IN"/>
        </w:rPr>
      </w:pPr>
      <w:r>
        <w:rPr>
          <w:lang w:bidi="hi-IN"/>
        </w:rPr>
        <w:t xml:space="preserve">  </w:t>
      </w:r>
      <w:proofErr w:type="gramStart"/>
      <w:r>
        <w:rPr>
          <w:lang w:bidi="hi-IN"/>
        </w:rPr>
        <w:t>Notes :</w:t>
      </w:r>
      <w:proofErr w:type="gramEnd"/>
      <w:r>
        <w:rPr>
          <w:lang w:bidi="hi-IN"/>
        </w:rPr>
        <w:t xml:space="preserve"> rates must be inclusive of GST </w:t>
      </w: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numPr>
          <w:ilvl w:val="0"/>
          <w:numId w:val="5"/>
        </w:numPr>
        <w:rPr>
          <w:lang w:bidi="hi-IN"/>
        </w:rPr>
      </w:pPr>
      <w:r>
        <w:rPr>
          <w:lang w:bidi="hi-IN"/>
        </w:rPr>
        <w:t>Payment Terms</w:t>
      </w: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Default="00B42993" w:rsidP="00B42993">
      <w:pPr>
        <w:pStyle w:val="NoSpacing"/>
        <w:rPr>
          <w:lang w:bidi="hi-IN"/>
        </w:rPr>
      </w:pPr>
    </w:p>
    <w:p w:rsidR="00B42993" w:rsidRPr="006F3516" w:rsidRDefault="00B42993" w:rsidP="00B42993">
      <w:pPr>
        <w:rPr>
          <w:rFonts w:ascii="Verdana" w:hAnsi="Verdana"/>
          <w:u w:val="none"/>
        </w:rPr>
      </w:pPr>
      <w:r w:rsidRPr="00C95070">
        <w:rPr>
          <w:rFonts w:ascii="Century Gothic" w:hAnsi="Century Gothic" w:cstheme="minorBidi"/>
          <w:b w:val="0"/>
          <w:sz w:val="18"/>
          <w:szCs w:val="18"/>
          <w:u w:val="none"/>
          <w:lang w:bidi="hi-IN"/>
        </w:rPr>
        <w:lastRenderedPageBreak/>
        <w:t xml:space="preserve"> </w:t>
      </w:r>
      <w:r w:rsidRPr="00C95070">
        <w:rPr>
          <w:b w:val="0"/>
          <w:bCs/>
          <w:u w:val="none"/>
        </w:rPr>
        <w:t xml:space="preserve">  </w:t>
      </w:r>
      <w:r w:rsidRPr="00120BDC">
        <w:rPr>
          <w:rFonts w:ascii="Nirmala UI" w:hAnsi="Nirmala UI" w:cs="Nirmala UI"/>
          <w:noProof/>
          <w:u w:val="none"/>
          <w:lang w:val="en-IN" w:eastAsia="en-IN" w:bidi="hi-IN"/>
        </w:rPr>
        <w:drawing>
          <wp:inline distT="0" distB="0" distL="0" distR="0" wp14:anchorId="4AB2E810" wp14:editId="4C7D7BAA">
            <wp:extent cx="807395" cy="1002557"/>
            <wp:effectExtent l="0" t="0" r="0" b="7620"/>
            <wp:docPr id="5521" name="Picture 5521" descr="C:\Users\113821\Desktop\cbi-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3821\Desktop\cbi-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108" cy="1004684"/>
                    </a:xfrm>
                    <a:prstGeom prst="rect">
                      <a:avLst/>
                    </a:prstGeom>
                    <a:noFill/>
                    <a:ln>
                      <a:noFill/>
                    </a:ln>
                  </pic:spPr>
                </pic:pic>
              </a:graphicData>
            </a:graphic>
          </wp:inline>
        </w:drawing>
      </w:r>
      <w:r w:rsidRPr="00120BDC">
        <w:rPr>
          <w:b w:val="0"/>
          <w:bCs/>
          <w:u w:val="none"/>
        </w:rPr>
        <w:t xml:space="preserve">  </w:t>
      </w:r>
      <w:r w:rsidRPr="00C95070">
        <w:rPr>
          <w:b w:val="0"/>
          <w:bCs/>
          <w:u w:val="none"/>
        </w:rPr>
        <w:t xml:space="preserve">     </w:t>
      </w:r>
      <w:r w:rsidRPr="00C95070">
        <w:rPr>
          <w:rFonts w:ascii="Verdana" w:hAnsi="Verdana"/>
          <w:noProof/>
          <w:u w:val="none"/>
          <w:lang w:val="en-IN" w:eastAsia="en-IN" w:bidi="hi-IN"/>
        </w:rPr>
        <w:drawing>
          <wp:inline distT="0" distB="0" distL="0" distR="0" wp14:anchorId="04FDF809" wp14:editId="1E212B7E">
            <wp:extent cx="2910724" cy="998162"/>
            <wp:effectExtent l="0" t="0" r="4445" b="0"/>
            <wp:docPr id="5522" name="Picture 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6448" cy="1000125"/>
                    </a:xfrm>
                    <a:prstGeom prst="rect">
                      <a:avLst/>
                    </a:prstGeom>
                    <a:noFill/>
                    <a:ln>
                      <a:noFill/>
                    </a:ln>
                  </pic:spPr>
                </pic:pic>
              </a:graphicData>
            </a:graphic>
          </wp:inline>
        </w:drawing>
      </w:r>
      <w:r w:rsidRPr="00120BDC">
        <w:rPr>
          <w:noProof/>
          <w:u w:val="none"/>
          <w:lang w:val="en-IN" w:eastAsia="en-IN" w:bidi="hi-IN"/>
        </w:rPr>
        <w:drawing>
          <wp:inline distT="0" distB="0" distL="0" distR="0" wp14:anchorId="798E396B" wp14:editId="603DA3FF">
            <wp:extent cx="1438275" cy="817245"/>
            <wp:effectExtent l="0" t="0" r="9525" b="1905"/>
            <wp:docPr id="5523" name="Picture 5523"/>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817245"/>
                    </a:xfrm>
                    <a:prstGeom prst="rect">
                      <a:avLst/>
                    </a:prstGeom>
                  </pic:spPr>
                </pic:pic>
              </a:graphicData>
            </a:graphic>
          </wp:inline>
        </w:drawing>
      </w:r>
    </w:p>
    <w:p w:rsidR="00B42993" w:rsidRDefault="00B42993" w:rsidP="00B42993">
      <w:pPr>
        <w:rPr>
          <w:rFonts w:ascii="Times New Roman" w:hAnsi="Times New Roman"/>
          <w:bCs/>
          <w:lang w:eastAsia="en-IN" w:bidi="hi-IN"/>
        </w:rPr>
      </w:pPr>
    </w:p>
    <w:p w:rsidR="00B42993" w:rsidRPr="006F3516" w:rsidRDefault="00B42993" w:rsidP="00B42993">
      <w:pPr>
        <w:rPr>
          <w:b w:val="0"/>
          <w:u w:val="none"/>
        </w:rPr>
      </w:pPr>
      <w:r w:rsidRPr="006F3516">
        <w:rPr>
          <w:rFonts w:ascii="Times New Roman" w:hAnsi="Times New Roman"/>
          <w:b w:val="0"/>
          <w:u w:val="none"/>
          <w:lang w:eastAsia="en-IN" w:bidi="hi-IN"/>
        </w:rPr>
        <w:t>NIT No.:</w:t>
      </w:r>
      <w:r w:rsidRPr="006F3516">
        <w:rPr>
          <w:b w:val="0"/>
          <w:u w:val="none"/>
        </w:rPr>
        <w:t xml:space="preserve"> </w:t>
      </w:r>
      <w:r>
        <w:rPr>
          <w:b w:val="0"/>
          <w:u w:val="none"/>
        </w:rPr>
        <w:t>RO/AGRA/BSD/2025-26</w:t>
      </w:r>
      <w:r w:rsidRPr="006F3516">
        <w:rPr>
          <w:b w:val="0"/>
          <w:u w:val="none"/>
        </w:rPr>
        <w:t>/</w:t>
      </w:r>
      <w:r>
        <w:rPr>
          <w:b w:val="0"/>
          <w:u w:val="none"/>
        </w:rPr>
        <w:t>01</w:t>
      </w:r>
      <w:r w:rsidRPr="006F3516">
        <w:rPr>
          <w:b w:val="0"/>
          <w:u w:val="none"/>
        </w:rPr>
        <w:tab/>
      </w:r>
      <w:r w:rsidRPr="006F3516">
        <w:rPr>
          <w:b w:val="0"/>
          <w:u w:val="none"/>
        </w:rPr>
        <w:tab/>
        <w:t xml:space="preserve">                                 </w:t>
      </w:r>
      <w:r>
        <w:rPr>
          <w:b w:val="0"/>
          <w:u w:val="none"/>
        </w:rPr>
        <w:t xml:space="preserve">      </w:t>
      </w:r>
      <w:r w:rsidRPr="006F3516">
        <w:rPr>
          <w:b w:val="0"/>
          <w:u w:val="none"/>
        </w:rPr>
        <w:t xml:space="preserve">   </w:t>
      </w:r>
      <w:proofErr w:type="gramStart"/>
      <w:r w:rsidRPr="006F3516">
        <w:rPr>
          <w:b w:val="0"/>
          <w:u w:val="none"/>
        </w:rPr>
        <w:t>DATED :</w:t>
      </w:r>
      <w:r>
        <w:rPr>
          <w:b w:val="0"/>
          <w:u w:val="none"/>
        </w:rPr>
        <w:t>01</w:t>
      </w:r>
      <w:proofErr w:type="gramEnd"/>
      <w:r>
        <w:rPr>
          <w:b w:val="0"/>
          <w:u w:val="none"/>
        </w:rPr>
        <w:t>-07</w:t>
      </w:r>
      <w:r w:rsidRPr="006F3516">
        <w:rPr>
          <w:b w:val="0"/>
          <w:u w:val="none"/>
        </w:rPr>
        <w:t>-2025</w:t>
      </w:r>
    </w:p>
    <w:p w:rsidR="00B42993" w:rsidRPr="006F3516" w:rsidRDefault="00B42993" w:rsidP="00B42993">
      <w:pPr>
        <w:rPr>
          <w:rFonts w:ascii="Times New Roman" w:hAnsi="Times New Roman"/>
          <w:b w:val="0"/>
          <w:u w:val="none"/>
          <w:lang w:eastAsia="en-IN" w:bidi="hi-IN"/>
        </w:rPr>
      </w:pPr>
    </w:p>
    <w:p w:rsidR="00B42993" w:rsidRPr="006F3516" w:rsidRDefault="00B42993" w:rsidP="00B42993">
      <w:pPr>
        <w:jc w:val="both"/>
        <w:rPr>
          <w:rFonts w:ascii="Times New Roman" w:eastAsia="Arial" w:hAnsi="Times New Roman"/>
          <w:b w:val="0"/>
          <w:color w:val="0000FF" w:themeColor="hyperlink"/>
          <w:u w:val="none"/>
        </w:rPr>
      </w:pPr>
      <w:r w:rsidRPr="006F3516">
        <w:rPr>
          <w:rFonts w:ascii="Times New Roman" w:hAnsi="Times New Roman"/>
          <w:b w:val="0"/>
          <w:u w:val="none"/>
          <w:lang w:eastAsia="en-IN" w:bidi="hi-IN"/>
        </w:rPr>
        <w:t xml:space="preserve">The Central Bank of India invites </w:t>
      </w:r>
      <w:r w:rsidRPr="006F3516">
        <w:rPr>
          <w:rFonts w:ascii="Times New Roman" w:hAnsi="Times New Roman"/>
          <w:b w:val="0"/>
          <w:i/>
          <w:iCs/>
          <w:u w:val="none"/>
          <w:lang w:eastAsia="en-IN" w:bidi="hi-IN"/>
        </w:rPr>
        <w:t>online</w:t>
      </w:r>
      <w:r w:rsidRPr="006F3516">
        <w:rPr>
          <w:rFonts w:ascii="Times New Roman" w:hAnsi="Times New Roman"/>
          <w:b w:val="0"/>
          <w:u w:val="none"/>
          <w:lang w:eastAsia="en-IN" w:bidi="hi-IN"/>
        </w:rPr>
        <w:t xml:space="preserve"> tenders from eligible bidders for Application for Empanelment of Advertising </w:t>
      </w:r>
      <w:proofErr w:type="gramStart"/>
      <w:r w:rsidRPr="006F3516">
        <w:rPr>
          <w:rFonts w:ascii="Times New Roman" w:hAnsi="Times New Roman"/>
          <w:b w:val="0"/>
          <w:u w:val="none"/>
          <w:lang w:eastAsia="en-IN" w:bidi="hi-IN"/>
        </w:rPr>
        <w:t xml:space="preserve">Agency </w:t>
      </w:r>
      <w:r w:rsidRPr="006F3516">
        <w:rPr>
          <w:rFonts w:ascii="Times New Roman" w:hAnsi="Times New Roman"/>
          <w:b w:val="0"/>
          <w:color w:val="000000"/>
          <w:u w:val="none"/>
        </w:rPr>
        <w:t xml:space="preserve"> under</w:t>
      </w:r>
      <w:proofErr w:type="gramEnd"/>
      <w:r w:rsidRPr="006F3516">
        <w:rPr>
          <w:rFonts w:ascii="Times New Roman" w:hAnsi="Times New Roman"/>
          <w:b w:val="0"/>
          <w:color w:val="000000"/>
          <w:u w:val="none"/>
        </w:rPr>
        <w:t xml:space="preserve"> Regional Office </w:t>
      </w:r>
      <w:r w:rsidRPr="006F3516">
        <w:rPr>
          <w:rFonts w:ascii="Times New Roman" w:hAnsi="Times New Roman"/>
          <w:b w:val="0"/>
          <w:u w:val="none"/>
        </w:rPr>
        <w:t>Agra</w:t>
      </w:r>
      <w:r w:rsidRPr="006F3516">
        <w:rPr>
          <w:rFonts w:ascii="Times New Roman" w:hAnsi="Times New Roman"/>
          <w:b w:val="0"/>
          <w:u w:val="none"/>
          <w:lang w:eastAsia="en-IN" w:bidi="hi-IN"/>
        </w:rPr>
        <w:t>. For a detailed Notice Inviting Tenders visit the webpage</w:t>
      </w:r>
      <w:proofErr w:type="gramStart"/>
      <w:r w:rsidRPr="006F3516">
        <w:rPr>
          <w:rFonts w:ascii="Times New Roman" w:hAnsi="Times New Roman"/>
          <w:b w:val="0"/>
          <w:u w:val="none"/>
          <w:lang w:eastAsia="en-IN" w:bidi="hi-IN"/>
        </w:rPr>
        <w:t>:-</w:t>
      </w:r>
      <w:proofErr w:type="gramEnd"/>
      <w:r w:rsidRPr="006F3516">
        <w:rPr>
          <w:rFonts w:ascii="Times New Roman" w:hAnsi="Times New Roman"/>
          <w:b w:val="0"/>
          <w:u w:val="none"/>
          <w:lang w:eastAsia="en-IN" w:bidi="hi-IN"/>
        </w:rPr>
        <w:t xml:space="preserve">  </w:t>
      </w:r>
      <w:hyperlink r:id="rId9" w:history="1">
        <w:r w:rsidRPr="006F3516">
          <w:rPr>
            <w:rStyle w:val="Hyperlink"/>
            <w:rFonts w:ascii="Times New Roman" w:eastAsia="Arial" w:hAnsi="Times New Roman"/>
            <w:b w:val="0"/>
            <w:u w:val="none"/>
          </w:rPr>
          <w:t>http://www.centralbankofindia.co.in/en/active-tender</w:t>
        </w:r>
      </w:hyperlink>
      <w:r w:rsidRPr="006F3516">
        <w:rPr>
          <w:rStyle w:val="Hyperlink"/>
          <w:rFonts w:ascii="Times New Roman" w:eastAsia="Arial" w:hAnsi="Times New Roman"/>
          <w:b w:val="0"/>
          <w:u w:val="none"/>
        </w:rPr>
        <w:t xml:space="preserve"> </w:t>
      </w:r>
      <w:r w:rsidRPr="006F3516">
        <w:rPr>
          <w:rStyle w:val="Hyperlink"/>
          <w:rFonts w:ascii="Times New Roman" w:eastAsia="Arial" w:hAnsi="Times New Roman"/>
          <w:b w:val="0"/>
          <w:color w:val="000000" w:themeColor="text1"/>
          <w:u w:val="none"/>
        </w:rPr>
        <w:t xml:space="preserve">and for online submission of bids visit the webpage:-  </w:t>
      </w:r>
      <w:hyperlink r:id="rId10" w:history="1">
        <w:r w:rsidRPr="006F3516">
          <w:rPr>
            <w:rStyle w:val="Hyperlink"/>
            <w:rFonts w:ascii="Times New Roman" w:eastAsia="Arial" w:hAnsi="Times New Roman"/>
            <w:b w:val="0"/>
            <w:u w:val="none"/>
          </w:rPr>
          <w:t>https://centralbank.abcprocure.com/EPROC/</w:t>
        </w:r>
      </w:hyperlink>
      <w:r w:rsidRPr="006F3516">
        <w:rPr>
          <w:rFonts w:ascii="Times New Roman" w:eastAsia="Arial" w:hAnsi="Times New Roman"/>
          <w:b w:val="0"/>
          <w:u w:val="none"/>
        </w:rPr>
        <w:t xml:space="preserve"> </w:t>
      </w:r>
    </w:p>
    <w:p w:rsidR="00B42993" w:rsidRPr="006F3516" w:rsidRDefault="00B42993" w:rsidP="00B42993">
      <w:pPr>
        <w:autoSpaceDE w:val="0"/>
        <w:autoSpaceDN w:val="0"/>
        <w:adjustRightInd w:val="0"/>
        <w:jc w:val="both"/>
        <w:rPr>
          <w:rFonts w:ascii="Times New Roman" w:hAnsi="Times New Roman"/>
          <w:b w:val="0"/>
          <w:color w:val="000000"/>
          <w:u w:val="none"/>
        </w:rPr>
      </w:pPr>
      <w:r w:rsidRPr="006F3516">
        <w:rPr>
          <w:rFonts w:ascii="Times New Roman" w:hAnsi="Times New Roman"/>
          <w:b w:val="0"/>
          <w:u w:val="none"/>
          <w:lang w:eastAsia="en-IN" w:bidi="hi-IN"/>
        </w:rPr>
        <w:t xml:space="preserve">The deadline for submission of bids is </w:t>
      </w:r>
      <w:r>
        <w:rPr>
          <w:rFonts w:ascii="Times New Roman" w:hAnsi="Times New Roman"/>
          <w:b w:val="0"/>
          <w:color w:val="FF0000"/>
          <w:u w:val="none"/>
        </w:rPr>
        <w:t>23</w:t>
      </w:r>
      <w:r w:rsidRPr="006F3516">
        <w:rPr>
          <w:rFonts w:ascii="Times New Roman" w:hAnsi="Times New Roman"/>
          <w:b w:val="0"/>
          <w:color w:val="FF0000"/>
          <w:u w:val="none"/>
        </w:rPr>
        <w:t>.0</w:t>
      </w:r>
      <w:r>
        <w:rPr>
          <w:rFonts w:ascii="Times New Roman" w:hAnsi="Times New Roman"/>
          <w:b w:val="0"/>
          <w:color w:val="FF0000"/>
          <w:u w:val="none"/>
        </w:rPr>
        <w:t>7</w:t>
      </w:r>
      <w:r w:rsidRPr="006F3516">
        <w:rPr>
          <w:rFonts w:ascii="Times New Roman" w:hAnsi="Times New Roman"/>
          <w:b w:val="0"/>
          <w:color w:val="FF0000"/>
          <w:u w:val="none"/>
        </w:rPr>
        <w:t>.2025 up to 3.00 pm</w:t>
      </w:r>
    </w:p>
    <w:p w:rsidR="00B42993" w:rsidRPr="006F3516" w:rsidRDefault="00B42993" w:rsidP="00B42993">
      <w:pPr>
        <w:rPr>
          <w:rFonts w:ascii="Times New Roman" w:hAnsi="Times New Roman"/>
          <w:b w:val="0"/>
          <w:u w:val="none"/>
          <w:lang w:eastAsia="en-IN" w:bidi="hi-IN"/>
        </w:rPr>
      </w:pPr>
    </w:p>
    <w:p w:rsidR="00B42993" w:rsidRPr="006F3516" w:rsidRDefault="00B42993" w:rsidP="00B42993">
      <w:pPr>
        <w:rPr>
          <w:rFonts w:ascii="Times New Roman" w:hAnsi="Times New Roman"/>
          <w:b w:val="0"/>
          <w:u w:val="none"/>
          <w:lang w:eastAsia="en-IN" w:bidi="hi-IN"/>
        </w:rPr>
      </w:pPr>
    </w:p>
    <w:p w:rsidR="00B42993" w:rsidRDefault="00B42993" w:rsidP="00B42993">
      <w:pPr>
        <w:rPr>
          <w:rFonts w:ascii="Times New Roman" w:hAnsi="Times New Roman"/>
          <w:b w:val="0"/>
          <w:u w:val="none"/>
          <w:lang w:eastAsia="en-IN" w:bidi="hi-IN"/>
        </w:rPr>
      </w:pPr>
    </w:p>
    <w:p w:rsidR="00B42993" w:rsidRDefault="00B42993" w:rsidP="00B42993">
      <w:pPr>
        <w:rPr>
          <w:rFonts w:ascii="Times New Roman" w:hAnsi="Times New Roman"/>
          <w:b w:val="0"/>
          <w:u w:val="none"/>
          <w:lang w:eastAsia="en-IN" w:bidi="hi-IN"/>
        </w:rPr>
      </w:pPr>
    </w:p>
    <w:p w:rsidR="00B42993" w:rsidRPr="006F3516" w:rsidRDefault="00B42993" w:rsidP="00B42993">
      <w:pPr>
        <w:rPr>
          <w:rFonts w:ascii="Times New Roman" w:hAnsi="Times New Roman"/>
          <w:b w:val="0"/>
          <w:u w:val="none"/>
          <w:lang w:eastAsia="en-IN" w:bidi="hi-IN"/>
        </w:rPr>
      </w:pPr>
      <w:r w:rsidRPr="006F3516">
        <w:rPr>
          <w:rFonts w:ascii="Times New Roman" w:hAnsi="Times New Roman"/>
          <w:b w:val="0"/>
          <w:u w:val="none"/>
          <w:lang w:eastAsia="en-IN" w:bidi="hi-IN"/>
        </w:rPr>
        <w:t>REGIONAL HEAD</w:t>
      </w:r>
    </w:p>
    <w:p w:rsidR="00B42993" w:rsidRPr="006F3516" w:rsidRDefault="00B42993" w:rsidP="00B42993">
      <w:pPr>
        <w:rPr>
          <w:rFonts w:ascii="Times New Roman" w:hAnsi="Times New Roman"/>
          <w:b w:val="0"/>
          <w:u w:val="none"/>
          <w:lang w:eastAsia="en-IN" w:bidi="hi-IN"/>
        </w:rPr>
      </w:pPr>
      <w:r w:rsidRPr="006F3516">
        <w:rPr>
          <w:rFonts w:ascii="Times New Roman" w:hAnsi="Times New Roman"/>
          <w:b w:val="0"/>
          <w:u w:val="none"/>
          <w:lang w:eastAsia="en-IN" w:bidi="hi-IN"/>
        </w:rPr>
        <w:t>Regional Office, Central Bank of India</w:t>
      </w:r>
    </w:p>
    <w:p w:rsidR="00B42993" w:rsidRPr="006F3516" w:rsidRDefault="00B42993" w:rsidP="00B42993">
      <w:pPr>
        <w:rPr>
          <w:rFonts w:ascii="Times New Roman" w:hAnsi="Times New Roman"/>
          <w:b w:val="0"/>
          <w:color w:val="FF0000"/>
          <w:u w:val="none"/>
          <w:lang w:eastAsia="en-IN" w:bidi="hi-IN"/>
        </w:rPr>
      </w:pPr>
      <w:r w:rsidRPr="006F3516">
        <w:rPr>
          <w:rFonts w:ascii="Times New Roman" w:hAnsi="Times New Roman"/>
          <w:b w:val="0"/>
          <w:color w:val="FF0000"/>
          <w:u w:val="none"/>
          <w:lang w:eastAsia="en-IN" w:bidi="hi-IN"/>
        </w:rPr>
        <w:t>Agra</w:t>
      </w:r>
    </w:p>
    <w:p w:rsidR="00B42993" w:rsidRPr="00E30F2A" w:rsidRDefault="00B42993" w:rsidP="00B42993">
      <w:pPr>
        <w:rPr>
          <w:rFonts w:ascii="Times New Roman" w:hAnsi="Times New Roman" w:cs="Arial Unicode MS"/>
          <w:cs/>
          <w:lang w:eastAsia="en-IN" w:bidi="hi-IN"/>
        </w:rPr>
      </w:pPr>
    </w:p>
    <w:p w:rsidR="00B42993" w:rsidRPr="00E30F2A" w:rsidRDefault="00B42993" w:rsidP="00B42993">
      <w:pPr>
        <w:rPr>
          <w:rFonts w:ascii="Times New Roman" w:hAnsi="Times New Roman" w:cs="Arial Unicode MS"/>
          <w:cs/>
          <w:lang w:eastAsia="en-IN" w:bidi="hi-IN"/>
        </w:rPr>
      </w:pPr>
    </w:p>
    <w:p w:rsidR="00B42993" w:rsidRPr="00E30F2A" w:rsidRDefault="00B42993" w:rsidP="00B42993">
      <w:pPr>
        <w:rPr>
          <w:rFonts w:ascii="Times New Roman" w:hAnsi="Times New Roman" w:cs="Arial Unicode MS"/>
          <w:lang w:eastAsia="en-IN" w:bidi="hi-IN"/>
        </w:rPr>
      </w:pPr>
    </w:p>
    <w:p w:rsidR="00B42993" w:rsidRPr="00E30F2A" w:rsidRDefault="00B42993" w:rsidP="00B42993">
      <w:pPr>
        <w:rPr>
          <w:rFonts w:ascii="Times New Roman" w:hAnsi="Times New Roman" w:cs="Arial Unicode MS"/>
          <w:lang w:eastAsia="en-IN" w:bidi="hi-IN"/>
        </w:rPr>
      </w:pPr>
    </w:p>
    <w:p w:rsidR="00B42993" w:rsidRPr="00E30F2A" w:rsidRDefault="00B42993" w:rsidP="00B42993">
      <w:pPr>
        <w:rPr>
          <w:rFonts w:ascii="Times New Roman" w:hAnsi="Times New Roman"/>
          <w:lang w:eastAsia="en-IN" w:bidi="hi-IN"/>
        </w:rPr>
      </w:pPr>
    </w:p>
    <w:p w:rsidR="00B42993" w:rsidRPr="00E30F2A" w:rsidRDefault="00B42993" w:rsidP="00B42993">
      <w:pPr>
        <w:jc w:val="center"/>
        <w:rPr>
          <w:rFonts w:ascii="Nirmala UI" w:hAnsi="Nirmala UI" w:cs="Nirmala UI"/>
          <w:b w:val="0"/>
          <w:bCs/>
          <w:color w:val="BFBFBF" w:themeColor="background1" w:themeShade="BF"/>
          <w:lang w:eastAsia="en-IN" w:bidi="hi-IN"/>
        </w:rPr>
      </w:pPr>
      <w:r w:rsidRPr="00E30F2A">
        <w:rPr>
          <w:rFonts w:ascii="Nirmala UI" w:hAnsi="Nirmala UI" w:cs="Nirmala UI"/>
          <w:bCs/>
          <w:color w:val="BFBFBF" w:themeColor="background1" w:themeShade="BF"/>
          <w:lang w:eastAsia="en-IN" w:bidi="hi-IN"/>
        </w:rPr>
        <w:t>(</w:t>
      </w:r>
      <w:r w:rsidRPr="00E30F2A">
        <w:rPr>
          <w:rFonts w:ascii="Nirmala UI" w:hAnsi="Nirmala UI" w:cs="Nirmala UI"/>
          <w:bCs/>
          <w:color w:val="BFBFBF" w:themeColor="background1" w:themeShade="BF"/>
          <w:cs/>
          <w:lang w:eastAsia="en-IN" w:bidi="hi-IN"/>
        </w:rPr>
        <w:t>हिंदी समाचार पत्र में निविदाएं आमंत्रित करने की अल्प सूचना</w:t>
      </w:r>
      <w:r w:rsidRPr="00E30F2A">
        <w:rPr>
          <w:rFonts w:ascii="Nirmala UI" w:hAnsi="Nirmala UI" w:cs="Nirmala UI"/>
          <w:bCs/>
          <w:color w:val="BFBFBF" w:themeColor="background1" w:themeShade="BF"/>
          <w:lang w:eastAsia="en-IN" w:bidi="hi-IN"/>
        </w:rPr>
        <w:t xml:space="preserve"> </w:t>
      </w:r>
      <w:r w:rsidRPr="00E30F2A">
        <w:rPr>
          <w:rFonts w:ascii="Nirmala UI" w:hAnsi="Nirmala UI" w:cs="Nirmala UI"/>
          <w:bCs/>
          <w:color w:val="BFBFBF" w:themeColor="background1" w:themeShade="BF"/>
          <w:cs/>
          <w:lang w:eastAsia="en-IN" w:bidi="hi-IN"/>
        </w:rPr>
        <w:t>प्रकाशन के लिए</w:t>
      </w:r>
      <w:r w:rsidRPr="00E30F2A">
        <w:rPr>
          <w:rFonts w:ascii="Nirmala UI" w:hAnsi="Nirmala UI" w:cs="Nirmala UI"/>
          <w:bCs/>
          <w:color w:val="BFBFBF" w:themeColor="background1" w:themeShade="BF"/>
          <w:lang w:eastAsia="en-IN" w:bidi="hi-IN"/>
        </w:rPr>
        <w:t>)</w:t>
      </w:r>
    </w:p>
    <w:p w:rsidR="00B42993" w:rsidRPr="00E30F2A" w:rsidRDefault="00B42993" w:rsidP="00B42993">
      <w:pPr>
        <w:rPr>
          <w:rFonts w:ascii="Nirmala UI" w:hAnsi="Nirmala UI" w:cs="Nirmala UI"/>
          <w:lang w:eastAsia="en-IN" w:bidi="hi-IN"/>
        </w:rPr>
      </w:pPr>
    </w:p>
    <w:p w:rsidR="00B42993" w:rsidRPr="00E30F2A" w:rsidRDefault="00B42993" w:rsidP="00B42993">
      <w:pPr>
        <w:rPr>
          <w:rFonts w:ascii="Arial Unicode MS" w:eastAsia="Arial Unicode MS" w:hAnsi="Arial Unicode MS" w:cs="Arial Unicode MS"/>
          <w:lang w:eastAsia="en-IN" w:bidi="hi-IN"/>
        </w:rPr>
      </w:pPr>
    </w:p>
    <w:p w:rsidR="00B42993" w:rsidRPr="00E30F2A" w:rsidRDefault="00B42993" w:rsidP="00B42993">
      <w:pPr>
        <w:pStyle w:val="ListParagraph"/>
        <w:rPr>
          <w:rFonts w:ascii="Nirmala UI" w:eastAsia="Arial Unicode MS" w:hAnsi="Nirmala UI" w:cs="Nirmala UI"/>
          <w:b/>
          <w:bCs/>
          <w:lang w:eastAsia="en-IN" w:bidi="hi-IN"/>
        </w:rPr>
      </w:pPr>
      <w:r w:rsidRPr="00E30F2A">
        <w:rPr>
          <w:rFonts w:ascii="Nirmala UI" w:eastAsia="Arial Unicode MS" w:hAnsi="Nirmala UI" w:cs="Nirmala UI"/>
          <w:cs/>
          <w:lang w:eastAsia="en-IN" w:bidi="hi-IN"/>
        </w:rPr>
        <w:t xml:space="preserve">निविदा संख्या </w:t>
      </w:r>
      <w:r w:rsidRPr="00E30F2A">
        <w:rPr>
          <w:rFonts w:ascii="Nirmala UI" w:eastAsia="Arial Unicode MS" w:hAnsi="Nirmala UI" w:cs="Nirmala UI"/>
          <w:lang w:eastAsia="en-IN" w:bidi="hi-IN"/>
        </w:rPr>
        <w:t>:</w:t>
      </w:r>
      <w:r w:rsidRPr="00A901D4">
        <w:rPr>
          <w:bCs/>
        </w:rPr>
        <w:t xml:space="preserve"> </w:t>
      </w:r>
      <w:r>
        <w:rPr>
          <w:bCs/>
        </w:rPr>
        <w:t xml:space="preserve">RO/AGRA/BSD/2025-26/01                          </w:t>
      </w:r>
      <w:r w:rsidRPr="00E30F2A">
        <w:rPr>
          <w:rFonts w:ascii="Nirmala UI" w:eastAsia="Arial Unicode MS" w:hAnsi="Nirmala UI" w:cs="Nirmala UI"/>
          <w:cs/>
          <w:lang w:eastAsia="en-IN" w:bidi="hi-IN"/>
        </w:rPr>
        <w:t>तारीख:</w:t>
      </w:r>
      <w:r w:rsidRPr="00E30F2A">
        <w:rPr>
          <w:rFonts w:ascii="Nirmala UI" w:eastAsia="Arial Unicode MS" w:hAnsi="Nirmala UI" w:cs="Nirmala UI"/>
          <w:b/>
          <w:bCs/>
          <w:lang w:eastAsia="en-IN" w:bidi="hi-IN"/>
        </w:rPr>
        <w:t xml:space="preserve"> </w:t>
      </w:r>
      <w:r>
        <w:rPr>
          <w:rFonts w:ascii="Nirmala UI" w:eastAsia="Arial Unicode MS" w:hAnsi="Nirmala UI" w:cs="Nirmala UI"/>
          <w:b/>
          <w:bCs/>
          <w:lang w:eastAsia="en-IN" w:bidi="hi-IN"/>
        </w:rPr>
        <w:t>01-07-2025</w:t>
      </w:r>
    </w:p>
    <w:p w:rsidR="00B42993" w:rsidRPr="00E30F2A" w:rsidRDefault="00B42993" w:rsidP="00B42993">
      <w:pPr>
        <w:rPr>
          <w:rFonts w:ascii="Nirmala UI" w:eastAsia="Arial Unicode MS" w:hAnsi="Nirmala UI" w:cs="Nirmala UI"/>
          <w:lang w:eastAsia="en-IN" w:bidi="hi-IN"/>
        </w:rPr>
      </w:pPr>
    </w:p>
    <w:p w:rsidR="00B42993" w:rsidRPr="00E30F2A" w:rsidRDefault="00B42993" w:rsidP="00B42993">
      <w:pPr>
        <w:jc w:val="both"/>
        <w:rPr>
          <w:rFonts w:ascii="Nirmala UI" w:eastAsia="Arial Unicode MS" w:hAnsi="Nirmala UI" w:cs="Nirmala UI"/>
          <w:lang w:bidi="hi-IN"/>
        </w:rPr>
      </w:pPr>
      <w:r w:rsidRPr="00E30F2A">
        <w:rPr>
          <w:rFonts w:ascii="Nirmala UI" w:eastAsia="Arial Unicode MS" w:hAnsi="Nirmala UI" w:cs="Nirmala UI"/>
          <w:cs/>
          <w:lang w:eastAsia="en-IN" w:bidi="hi-IN"/>
        </w:rPr>
        <w:t xml:space="preserve">सेंट्रल बैंक ऑफ इंडिया क्षेत्रीय कार्यालय </w:t>
      </w:r>
      <w:r w:rsidRPr="00E30F2A">
        <w:rPr>
          <w:rFonts w:ascii="Nirmala UI" w:eastAsia="Arial Unicode MS" w:hAnsi="Nirmala UI" w:cs="Nirmala UI"/>
          <w:color w:val="FF0000"/>
          <w:cs/>
          <w:lang w:eastAsia="en-IN" w:bidi="hi-IN"/>
        </w:rPr>
        <w:t>आगरा</w:t>
      </w:r>
      <w:r w:rsidRPr="00E30F2A">
        <w:rPr>
          <w:rFonts w:ascii="Nirmala UI" w:eastAsia="Arial Unicode MS" w:hAnsi="Nirmala UI" w:cs="Nirmala UI"/>
          <w:cs/>
          <w:lang w:eastAsia="en-IN" w:bidi="hi-IN"/>
        </w:rPr>
        <w:t xml:space="preserve"> पात्र बोलीदाताओं से आनलाइन माध्यम से </w:t>
      </w:r>
      <w:r w:rsidRPr="00E30F2A">
        <w:rPr>
          <w:rFonts w:ascii="Nirmala UI" w:eastAsia="Arial Unicode MS" w:hAnsi="Nirmala UI" w:cs="Nirmala UI" w:hint="cs"/>
          <w:color w:val="FF0000"/>
          <w:cs/>
          <w:lang w:eastAsia="en-IN" w:bidi="hi-IN"/>
        </w:rPr>
        <w:t>“</w:t>
      </w:r>
      <w:r>
        <w:rPr>
          <w:rFonts w:ascii="Nirmala UI" w:eastAsia="Arial Unicode MS" w:hAnsi="Nirmala UI" w:cs="Nirmala UI" w:hint="cs"/>
          <w:color w:val="FF0000"/>
          <w:cs/>
          <w:lang w:eastAsia="en-IN" w:bidi="hi-IN"/>
        </w:rPr>
        <w:t xml:space="preserve"> विज्ञापन  एजेंसी के </w:t>
      </w:r>
      <w:r w:rsidRPr="00E30F2A">
        <w:rPr>
          <w:rFonts w:ascii="Nirmala UI" w:eastAsia="Arial Unicode MS" w:hAnsi="Nirmala UI" w:cs="Nirmala UI"/>
          <w:cs/>
          <w:lang w:bidi="hi-IN"/>
        </w:rPr>
        <w:t xml:space="preserve">कार्य </w:t>
      </w:r>
      <w:r w:rsidRPr="00E30F2A">
        <w:rPr>
          <w:rFonts w:ascii="Nirmala UI" w:eastAsia="Arial Unicode MS" w:hAnsi="Nirmala UI" w:cs="Nirmala UI"/>
          <w:cs/>
          <w:lang w:eastAsia="en-IN" w:bidi="hi-IN"/>
        </w:rPr>
        <w:t>के लिए निविदाएं आमंत्रित करता है। विस्तृ</w:t>
      </w:r>
      <w:r w:rsidRPr="00E30F2A">
        <w:rPr>
          <w:rFonts w:ascii="Nirmala UI" w:eastAsia="Arial Unicode MS" w:hAnsi="Nirmala UI" w:cs="Nirmala UI" w:hint="cs"/>
          <w:cs/>
          <w:lang w:eastAsia="en-IN" w:bidi="hi-IN"/>
        </w:rPr>
        <w:t>त</w:t>
      </w:r>
      <w:r w:rsidRPr="00E30F2A">
        <w:rPr>
          <w:rFonts w:ascii="Nirmala UI" w:eastAsia="Arial Unicode MS" w:hAnsi="Nirmala UI" w:cs="Nirmala UI"/>
          <w:cs/>
          <w:lang w:eastAsia="en-IN" w:bidi="hi-IN"/>
        </w:rPr>
        <w:t xml:space="preserve"> निविदा सूचना के लिए </w:t>
      </w:r>
      <w:r w:rsidRPr="00E30F2A">
        <w:rPr>
          <w:rFonts w:ascii="Nirmala UI" w:eastAsia="Arial Unicode MS" w:hAnsi="Nirmala UI" w:cs="Nirmala UI"/>
          <w:sz w:val="20"/>
          <w:szCs w:val="20"/>
          <w:cs/>
          <w:lang w:bidi="hi-IN"/>
        </w:rPr>
        <w:t>वेबसाईट</w:t>
      </w:r>
      <w:r w:rsidRPr="00E30F2A">
        <w:rPr>
          <w:rFonts w:ascii="Nirmala UI" w:eastAsia="Arial Unicode MS" w:hAnsi="Nirmala UI" w:cs="Nirmala UI"/>
          <w:cs/>
          <w:lang w:eastAsia="en-IN" w:bidi="hi-IN"/>
        </w:rPr>
        <w:t xml:space="preserve"> पर जाएं:- </w:t>
      </w:r>
      <w:r>
        <w:fldChar w:fldCharType="begin"/>
      </w:r>
      <w:r>
        <w:instrText xml:space="preserve"> HYPERLINK "http://www.centralbankofindia.co.in/en/active-tender%20" </w:instrText>
      </w:r>
      <w:r>
        <w:fldChar w:fldCharType="separate"/>
      </w:r>
      <w:r w:rsidRPr="00E30F2A">
        <w:rPr>
          <w:rStyle w:val="Hyperlink"/>
          <w:rFonts w:ascii="Nirmala UI" w:eastAsia="Arial Unicode MS" w:hAnsi="Nirmala UI" w:cs="Nirmala UI"/>
        </w:rPr>
        <w:t xml:space="preserve">http://www.centralbankofindia.co.in/en/active-tender </w:t>
      </w:r>
      <w:r>
        <w:rPr>
          <w:rStyle w:val="Hyperlink"/>
          <w:rFonts w:ascii="Nirmala UI" w:eastAsia="Arial Unicode MS" w:hAnsi="Nirmala UI" w:cs="Nirmala UI"/>
        </w:rPr>
        <w:fldChar w:fldCharType="end"/>
      </w:r>
    </w:p>
    <w:p w:rsidR="00B42993" w:rsidRPr="00E30F2A" w:rsidRDefault="00B42993" w:rsidP="00B42993">
      <w:pPr>
        <w:jc w:val="both"/>
        <w:rPr>
          <w:rFonts w:ascii="Nirmala UI" w:eastAsia="Arial Unicode MS" w:hAnsi="Nirmala UI" w:cs="Nirmala UI"/>
          <w:lang w:eastAsia="en-IN" w:bidi="hi-IN"/>
        </w:rPr>
      </w:pPr>
      <w:r w:rsidRPr="00E30F2A">
        <w:rPr>
          <w:rStyle w:val="Hyperlink"/>
          <w:rFonts w:ascii="Nirmala UI" w:eastAsia="Arial Unicode MS" w:hAnsi="Nirmala UI" w:cs="Nirmala UI"/>
          <w:color w:val="000000" w:themeColor="text1"/>
          <w:u w:val="none"/>
          <w:cs/>
          <w:lang w:bidi="hi-IN"/>
        </w:rPr>
        <w:t xml:space="preserve">तथा आनलाइन बिड्स जमा करने के लिये </w:t>
      </w:r>
      <w:r w:rsidRPr="00E30F2A">
        <w:rPr>
          <w:rFonts w:ascii="Nirmala UI" w:eastAsia="Arial Unicode MS" w:hAnsi="Nirmala UI" w:cs="Nirmala UI"/>
          <w:sz w:val="20"/>
          <w:szCs w:val="20"/>
          <w:cs/>
          <w:lang w:bidi="hi-IN"/>
        </w:rPr>
        <w:t>वेबसाईट</w:t>
      </w:r>
      <w:r w:rsidRPr="00E30F2A">
        <w:rPr>
          <w:rFonts w:ascii="Nirmala UI" w:eastAsia="Arial Unicode MS" w:hAnsi="Nirmala UI" w:cs="Nirmala UI"/>
          <w:cs/>
          <w:lang w:eastAsia="en-IN" w:bidi="hi-IN"/>
        </w:rPr>
        <w:t xml:space="preserve"> </w:t>
      </w:r>
      <w:r w:rsidRPr="00E30F2A">
        <w:rPr>
          <w:rFonts w:ascii="Nirmala UI" w:eastAsia="Arial Unicode MS" w:hAnsi="Nirmala UI" w:cs="Nirmala UI"/>
        </w:rPr>
        <w:t xml:space="preserve"> </w:t>
      </w:r>
      <w:r w:rsidRPr="00E30F2A">
        <w:rPr>
          <w:rFonts w:ascii="Nirmala UI" w:eastAsia="Arial Unicode MS" w:hAnsi="Nirmala UI" w:cs="Nirmala UI"/>
          <w:cs/>
          <w:lang w:eastAsia="en-IN" w:bidi="hi-IN"/>
        </w:rPr>
        <w:t xml:space="preserve">पर जाएं:- </w:t>
      </w:r>
      <w:r w:rsidRPr="00E30F2A">
        <w:rPr>
          <w:rStyle w:val="Hyperlink"/>
          <w:rFonts w:ascii="Nirmala UI" w:eastAsia="Arial Unicode MS" w:hAnsi="Nirmala UI" w:cs="Nirmala UI"/>
          <w:u w:val="none"/>
        </w:rPr>
        <w:t xml:space="preserve"> </w:t>
      </w:r>
      <w:hyperlink r:id="rId11" w:history="1">
        <w:r w:rsidRPr="00E30F2A">
          <w:rPr>
            <w:rStyle w:val="Hyperlink"/>
            <w:rFonts w:ascii="Nirmala UI" w:eastAsia="Arial Unicode MS" w:hAnsi="Nirmala UI" w:cs="Nirmala UI"/>
          </w:rPr>
          <w:t>https://centralbank.abcprocure.com/EPROC/</w:t>
        </w:r>
      </w:hyperlink>
      <w:r w:rsidRPr="00E30F2A">
        <w:rPr>
          <w:rStyle w:val="Hyperlink"/>
          <w:rFonts w:ascii="Nirmala UI" w:eastAsia="Arial Unicode MS" w:hAnsi="Nirmala UI" w:cs="Nirmala UI"/>
        </w:rPr>
        <w:t xml:space="preserve">   </w:t>
      </w:r>
    </w:p>
    <w:p w:rsidR="00B42993" w:rsidRPr="00E30F2A" w:rsidRDefault="00B42993" w:rsidP="00B42993">
      <w:pPr>
        <w:jc w:val="both"/>
        <w:rPr>
          <w:rFonts w:ascii="Nirmala UI" w:eastAsia="Arial Unicode MS" w:hAnsi="Nirmala UI" w:cs="Nirmala UI"/>
          <w:lang w:eastAsia="en-IN" w:bidi="hi-IN"/>
        </w:rPr>
      </w:pPr>
    </w:p>
    <w:p w:rsidR="00B42993" w:rsidRPr="00E30F2A" w:rsidRDefault="00B42993" w:rsidP="00B42993">
      <w:pPr>
        <w:jc w:val="both"/>
        <w:rPr>
          <w:rFonts w:ascii="Nirmala UI" w:eastAsia="Arial Unicode MS" w:hAnsi="Nirmala UI" w:cs="Nirmala UI"/>
          <w:lang w:eastAsia="en-IN" w:bidi="hi-IN"/>
        </w:rPr>
      </w:pPr>
      <w:r w:rsidRPr="00E30F2A">
        <w:rPr>
          <w:rFonts w:ascii="Nirmala UI" w:eastAsia="Arial Unicode MS" w:hAnsi="Nirmala UI" w:cs="Nirmala UI"/>
          <w:cs/>
          <w:lang w:eastAsia="en-IN" w:bidi="hi-IN"/>
        </w:rPr>
        <w:t xml:space="preserve">निविदाएं जमा करने की अंतिम तिथि है: </w:t>
      </w:r>
      <w:r>
        <w:rPr>
          <w:rFonts w:ascii="Nirmala UI" w:eastAsia="Arial Unicode MS" w:hAnsi="Nirmala UI" w:cs="Nirmala UI"/>
          <w:bCs/>
          <w:color w:val="FF0000"/>
          <w:lang w:val="en-IN" w:bidi="hi-IN"/>
        </w:rPr>
        <w:t>23</w:t>
      </w:r>
      <w:r w:rsidRPr="00E30F2A">
        <w:rPr>
          <w:rFonts w:ascii="Times New Roman" w:eastAsia="Arial Unicode MS" w:hAnsi="Times New Roman"/>
          <w:bCs/>
          <w:color w:val="FF0000"/>
        </w:rPr>
        <w:t>.</w:t>
      </w:r>
      <w:r>
        <w:rPr>
          <w:rFonts w:ascii="Times New Roman" w:eastAsia="Arial Unicode MS" w:hAnsi="Times New Roman"/>
          <w:bCs/>
          <w:color w:val="FF0000"/>
          <w:lang w:bidi="hi-IN"/>
        </w:rPr>
        <w:t>07</w:t>
      </w:r>
      <w:r w:rsidRPr="00E30F2A">
        <w:rPr>
          <w:rFonts w:ascii="Times New Roman" w:eastAsia="Arial Unicode MS" w:hAnsi="Times New Roman"/>
          <w:bCs/>
          <w:color w:val="FF0000"/>
        </w:rPr>
        <w:t>.2025 up to 3.00</w:t>
      </w:r>
      <w:r w:rsidRPr="00E30F2A">
        <w:rPr>
          <w:rFonts w:ascii="Nirmala UI" w:eastAsia="Arial Unicode MS" w:hAnsi="Nirmala UI" w:cs="Nirmala UI"/>
          <w:bCs/>
          <w:color w:val="FF0000"/>
        </w:rPr>
        <w:t xml:space="preserve"> </w:t>
      </w:r>
      <w:r w:rsidRPr="00E30F2A">
        <w:rPr>
          <w:rFonts w:ascii="Nirmala UI" w:eastAsia="Arial Unicode MS" w:hAnsi="Nirmala UI" w:cs="Nirmala UI"/>
          <w:bCs/>
          <w:color w:val="FF0000"/>
          <w:cs/>
          <w:lang w:bidi="hi-IN"/>
        </w:rPr>
        <w:t>अपराहन</w:t>
      </w:r>
    </w:p>
    <w:p w:rsidR="00B42993" w:rsidRPr="00E30F2A" w:rsidRDefault="00B42993" w:rsidP="00B42993">
      <w:pPr>
        <w:rPr>
          <w:rFonts w:ascii="Nirmala UI" w:eastAsia="Arial Unicode MS" w:hAnsi="Nirmala UI" w:cs="Nirmala UI"/>
          <w:cs/>
          <w:lang w:eastAsia="en-IN" w:bidi="hi-IN"/>
        </w:rPr>
      </w:pPr>
    </w:p>
    <w:p w:rsidR="00B42993" w:rsidRDefault="00B42993" w:rsidP="00B42993">
      <w:pPr>
        <w:pStyle w:val="NoSpacing"/>
        <w:rPr>
          <w:rFonts w:ascii="Nirmala UI" w:eastAsia="Arial Unicode MS" w:hAnsi="Nirmala UI" w:cs="Nirmala UI"/>
          <w:bCs/>
          <w:lang w:bidi="hi-IN"/>
        </w:rPr>
      </w:pPr>
    </w:p>
    <w:p w:rsidR="00B42993" w:rsidRPr="00E30F2A" w:rsidRDefault="00B42993" w:rsidP="00B42993">
      <w:pPr>
        <w:pStyle w:val="NoSpacing"/>
        <w:rPr>
          <w:rFonts w:ascii="Nirmala UI" w:eastAsia="Arial Unicode MS" w:hAnsi="Nirmala UI" w:cs="Nirmala UI"/>
          <w:b/>
          <w:bCs/>
          <w:lang w:bidi="hi-IN"/>
        </w:rPr>
      </w:pPr>
      <w:r w:rsidRPr="00E30F2A">
        <w:rPr>
          <w:rFonts w:ascii="Nirmala UI" w:eastAsia="Arial Unicode MS" w:hAnsi="Nirmala UI" w:cs="Nirmala UI"/>
          <w:bCs/>
          <w:cs/>
          <w:lang w:bidi="hi-IN"/>
        </w:rPr>
        <w:t xml:space="preserve">क्षेत्रीय प्रमुख  </w:t>
      </w:r>
    </w:p>
    <w:p w:rsidR="00B42993" w:rsidRPr="00E30F2A" w:rsidRDefault="00B42993" w:rsidP="00B42993">
      <w:pPr>
        <w:pStyle w:val="NoSpacing"/>
        <w:rPr>
          <w:rFonts w:ascii="Nirmala UI" w:eastAsia="Arial Unicode MS" w:hAnsi="Nirmala UI" w:cs="Nirmala UI"/>
          <w:lang w:bidi="hi-IN"/>
        </w:rPr>
      </w:pPr>
      <w:r w:rsidRPr="00E30F2A">
        <w:rPr>
          <w:rFonts w:ascii="Nirmala UI" w:eastAsia="Arial Unicode MS" w:hAnsi="Nirmala UI" w:cs="Nirmala UI"/>
          <w:cs/>
          <w:lang w:bidi="hi-IN"/>
        </w:rPr>
        <w:t>क्षेत्रीय कार्यालय</w:t>
      </w:r>
      <w:r w:rsidRPr="00E30F2A">
        <w:rPr>
          <w:rFonts w:ascii="Nirmala UI" w:eastAsia="Arial Unicode MS" w:hAnsi="Nirmala UI" w:cs="Nirmala UI"/>
          <w:lang w:bidi="hi-IN"/>
        </w:rPr>
        <w:t xml:space="preserve">, </w:t>
      </w:r>
      <w:r w:rsidRPr="00E30F2A">
        <w:rPr>
          <w:rFonts w:ascii="Nirmala UI" w:eastAsia="Arial Unicode MS" w:hAnsi="Nirmala UI" w:cs="Nirmala UI"/>
          <w:cs/>
          <w:lang w:bidi="hi-IN"/>
        </w:rPr>
        <w:t xml:space="preserve">सेन्ट्रल बैंक ऑफ इंडिया           </w:t>
      </w:r>
    </w:p>
    <w:p w:rsidR="00B42993" w:rsidRPr="0025161B" w:rsidRDefault="00B42993" w:rsidP="00B42993">
      <w:pPr>
        <w:jc w:val="both"/>
        <w:rPr>
          <w:rFonts w:ascii="Nirmala UI" w:eastAsia="Arial Unicode MS" w:hAnsi="Nirmala UI" w:cs="Nirmala UI"/>
          <w:lang w:bidi="hi-IN"/>
        </w:rPr>
      </w:pPr>
      <w:r w:rsidRPr="00E30F2A">
        <w:rPr>
          <w:rFonts w:ascii="Nirmala UI" w:eastAsia="Arial Unicode MS" w:hAnsi="Nirmala UI" w:cs="Nirmala UI"/>
          <w:color w:val="FF0000"/>
          <w:cs/>
          <w:lang w:eastAsia="en-IN" w:bidi="hi-IN"/>
        </w:rPr>
        <w:t>आगरा</w:t>
      </w:r>
      <w:r w:rsidRPr="00E30F2A">
        <w:rPr>
          <w:rFonts w:ascii="Nirmala UI" w:eastAsia="Arial Unicode MS" w:hAnsi="Nirmala UI" w:cs="Nirmala UI"/>
          <w:cs/>
          <w:lang w:bidi="hi-IN"/>
        </w:rPr>
        <w:t xml:space="preserve"> </w:t>
      </w:r>
    </w:p>
    <w:p w:rsidR="00B42993" w:rsidRDefault="00B42993" w:rsidP="00B42993">
      <w:pPr>
        <w:pStyle w:val="NoSpacing"/>
        <w:rPr>
          <w:lang w:bidi="hi-IN"/>
        </w:rPr>
      </w:pPr>
      <w:r>
        <w:rPr>
          <w:lang w:bidi="hi-IN"/>
        </w:rPr>
        <w:t xml:space="preserve"> </w:t>
      </w:r>
    </w:p>
    <w:p w:rsidR="0030685F" w:rsidRDefault="00390D53"/>
    <w:p w:rsidR="00B42993" w:rsidRDefault="00B42993"/>
    <w:p w:rsidR="00B42993" w:rsidRPr="006F3516" w:rsidRDefault="00B42993" w:rsidP="00B42993">
      <w:pPr>
        <w:rPr>
          <w:rFonts w:ascii="Verdana" w:hAnsi="Verdana"/>
          <w:u w:val="none"/>
        </w:rPr>
      </w:pPr>
      <w:r w:rsidRPr="00C95070">
        <w:rPr>
          <w:rFonts w:ascii="Century Gothic" w:hAnsi="Century Gothic" w:cstheme="minorBidi"/>
          <w:b w:val="0"/>
          <w:sz w:val="18"/>
          <w:szCs w:val="18"/>
          <w:u w:val="none"/>
          <w:lang w:bidi="hi-IN"/>
        </w:rPr>
        <w:lastRenderedPageBreak/>
        <w:t xml:space="preserve"> </w:t>
      </w:r>
      <w:r w:rsidRPr="00C95070">
        <w:rPr>
          <w:b w:val="0"/>
          <w:bCs/>
          <w:u w:val="none"/>
        </w:rPr>
        <w:t xml:space="preserve">  </w:t>
      </w:r>
      <w:r w:rsidRPr="00120BDC">
        <w:rPr>
          <w:rFonts w:ascii="Nirmala UI" w:hAnsi="Nirmala UI" w:cs="Nirmala UI"/>
          <w:noProof/>
          <w:u w:val="none"/>
          <w:lang w:val="en-IN" w:eastAsia="en-IN" w:bidi="hi-IN"/>
        </w:rPr>
        <w:drawing>
          <wp:inline distT="0" distB="0" distL="0" distR="0" wp14:anchorId="77010AFE" wp14:editId="7E0F9819">
            <wp:extent cx="807395" cy="1002557"/>
            <wp:effectExtent l="0" t="0" r="0" b="7620"/>
            <wp:docPr id="5524" name="Picture 5524" descr="C:\Users\113821\Desktop\cbi-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3821\Desktop\cbi-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108" cy="1004684"/>
                    </a:xfrm>
                    <a:prstGeom prst="rect">
                      <a:avLst/>
                    </a:prstGeom>
                    <a:noFill/>
                    <a:ln>
                      <a:noFill/>
                    </a:ln>
                  </pic:spPr>
                </pic:pic>
              </a:graphicData>
            </a:graphic>
          </wp:inline>
        </w:drawing>
      </w:r>
      <w:r w:rsidRPr="00120BDC">
        <w:rPr>
          <w:b w:val="0"/>
          <w:bCs/>
          <w:u w:val="none"/>
        </w:rPr>
        <w:t xml:space="preserve">  </w:t>
      </w:r>
      <w:r w:rsidRPr="00C95070">
        <w:rPr>
          <w:b w:val="0"/>
          <w:bCs/>
          <w:u w:val="none"/>
        </w:rPr>
        <w:t xml:space="preserve">     </w:t>
      </w:r>
      <w:bookmarkStart w:id="0" w:name="_GoBack"/>
      <w:r w:rsidRPr="00C95070">
        <w:rPr>
          <w:rFonts w:ascii="Verdana" w:hAnsi="Verdana"/>
          <w:noProof/>
          <w:u w:val="none"/>
          <w:lang w:val="en-IN" w:eastAsia="en-IN" w:bidi="hi-IN"/>
        </w:rPr>
        <w:drawing>
          <wp:inline distT="0" distB="0" distL="0" distR="0" wp14:anchorId="374AF197" wp14:editId="51230718">
            <wp:extent cx="2806022" cy="998162"/>
            <wp:effectExtent l="0" t="0" r="0" b="0"/>
            <wp:docPr id="5525" name="Picture 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540" cy="1000125"/>
                    </a:xfrm>
                    <a:prstGeom prst="rect">
                      <a:avLst/>
                    </a:prstGeom>
                    <a:noFill/>
                    <a:ln>
                      <a:noFill/>
                    </a:ln>
                  </pic:spPr>
                </pic:pic>
              </a:graphicData>
            </a:graphic>
          </wp:inline>
        </w:drawing>
      </w:r>
      <w:bookmarkEnd w:id="0"/>
      <w:r w:rsidRPr="00120BDC">
        <w:rPr>
          <w:noProof/>
          <w:u w:val="none"/>
          <w:lang w:val="en-IN" w:eastAsia="en-IN" w:bidi="hi-IN"/>
        </w:rPr>
        <w:drawing>
          <wp:inline distT="0" distB="0" distL="0" distR="0" wp14:anchorId="47D40A5F" wp14:editId="2C9EB282">
            <wp:extent cx="1438275" cy="817245"/>
            <wp:effectExtent l="0" t="0" r="9525" b="1905"/>
            <wp:docPr id="5526" name="Picture 552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817245"/>
                    </a:xfrm>
                    <a:prstGeom prst="rect">
                      <a:avLst/>
                    </a:prstGeom>
                  </pic:spPr>
                </pic:pic>
              </a:graphicData>
            </a:graphic>
          </wp:inline>
        </w:drawing>
      </w:r>
    </w:p>
    <w:p w:rsidR="00B42993" w:rsidRPr="006F3516" w:rsidRDefault="00B42993" w:rsidP="00B42993">
      <w:pPr>
        <w:rPr>
          <w:b w:val="0"/>
          <w:u w:val="none"/>
        </w:rPr>
      </w:pPr>
      <w:r w:rsidRPr="006F3516">
        <w:rPr>
          <w:rFonts w:ascii="Times New Roman" w:hAnsi="Times New Roman"/>
          <w:b w:val="0"/>
          <w:u w:val="none"/>
          <w:lang w:eastAsia="en-IN" w:bidi="hi-IN"/>
        </w:rPr>
        <w:t>NIT No.:</w:t>
      </w:r>
      <w:r w:rsidRPr="006F3516">
        <w:rPr>
          <w:b w:val="0"/>
          <w:u w:val="none"/>
        </w:rPr>
        <w:t xml:space="preserve"> </w:t>
      </w:r>
      <w:r>
        <w:rPr>
          <w:b w:val="0"/>
          <w:u w:val="none"/>
        </w:rPr>
        <w:t>RO/AGRA/BSD/2025-26</w:t>
      </w:r>
      <w:r w:rsidRPr="006F3516">
        <w:rPr>
          <w:b w:val="0"/>
          <w:u w:val="none"/>
        </w:rPr>
        <w:t>/</w:t>
      </w:r>
      <w:r>
        <w:rPr>
          <w:b w:val="0"/>
          <w:u w:val="none"/>
        </w:rPr>
        <w:t>02</w:t>
      </w:r>
      <w:r w:rsidRPr="006F3516">
        <w:rPr>
          <w:b w:val="0"/>
          <w:u w:val="none"/>
        </w:rPr>
        <w:tab/>
        <w:t xml:space="preserve">                                 </w:t>
      </w:r>
      <w:r>
        <w:rPr>
          <w:b w:val="0"/>
          <w:u w:val="none"/>
        </w:rPr>
        <w:t xml:space="preserve">      </w:t>
      </w:r>
      <w:r w:rsidRPr="006F3516">
        <w:rPr>
          <w:b w:val="0"/>
          <w:u w:val="none"/>
        </w:rPr>
        <w:t xml:space="preserve">   </w:t>
      </w:r>
      <w:proofErr w:type="gramStart"/>
      <w:r w:rsidRPr="006F3516">
        <w:rPr>
          <w:b w:val="0"/>
          <w:u w:val="none"/>
        </w:rPr>
        <w:t>DATED :</w:t>
      </w:r>
      <w:r>
        <w:rPr>
          <w:b w:val="0"/>
          <w:u w:val="none"/>
        </w:rPr>
        <w:t>01</w:t>
      </w:r>
      <w:proofErr w:type="gramEnd"/>
      <w:r>
        <w:rPr>
          <w:b w:val="0"/>
          <w:u w:val="none"/>
        </w:rPr>
        <w:t>-07</w:t>
      </w:r>
      <w:r w:rsidRPr="006F3516">
        <w:rPr>
          <w:b w:val="0"/>
          <w:u w:val="none"/>
        </w:rPr>
        <w:t>-2025</w:t>
      </w:r>
    </w:p>
    <w:p w:rsidR="00B42993" w:rsidRPr="006F3516" w:rsidRDefault="00B42993" w:rsidP="00B42993">
      <w:pPr>
        <w:rPr>
          <w:rFonts w:ascii="Times New Roman" w:hAnsi="Times New Roman"/>
          <w:u w:val="none"/>
          <w:lang w:eastAsia="en-IN" w:bidi="hi-IN"/>
        </w:rPr>
      </w:pPr>
    </w:p>
    <w:p w:rsidR="00B42993" w:rsidRPr="00D72CE1" w:rsidRDefault="00B42993" w:rsidP="00B42993">
      <w:pPr>
        <w:autoSpaceDE w:val="0"/>
        <w:autoSpaceDN w:val="0"/>
        <w:adjustRightInd w:val="0"/>
        <w:jc w:val="both"/>
        <w:rPr>
          <w:rFonts w:ascii="Times New Roman" w:hAnsi="Times New Roman"/>
          <w:b w:val="0"/>
          <w:bCs/>
          <w:color w:val="000000"/>
          <w:sz w:val="20"/>
          <w:szCs w:val="20"/>
          <w:u w:val="none"/>
        </w:rPr>
      </w:pPr>
      <w:r w:rsidRPr="00D72CE1">
        <w:rPr>
          <w:rFonts w:ascii="Times New Roman" w:hAnsi="Times New Roman"/>
          <w:b w:val="0"/>
          <w:bCs/>
          <w:sz w:val="20"/>
          <w:szCs w:val="20"/>
          <w:u w:val="none"/>
          <w:lang w:eastAsia="en-IN" w:bidi="hi-IN"/>
        </w:rPr>
        <w:t xml:space="preserve">Central Bank of India, a body corporate constituted in India under the Banking Companies (Acquisition and Transfer of Undertaking) Act 1970 having its Head Office at </w:t>
      </w:r>
      <w:proofErr w:type="spellStart"/>
      <w:r w:rsidRPr="00D72CE1">
        <w:rPr>
          <w:rFonts w:ascii="Times New Roman" w:hAnsi="Times New Roman"/>
          <w:b w:val="0"/>
          <w:bCs/>
          <w:sz w:val="20"/>
          <w:szCs w:val="20"/>
          <w:u w:val="none"/>
          <w:lang w:eastAsia="en-IN" w:bidi="hi-IN"/>
        </w:rPr>
        <w:t>Chander</w:t>
      </w:r>
      <w:proofErr w:type="spellEnd"/>
      <w:r w:rsidRPr="00D72CE1">
        <w:rPr>
          <w:rFonts w:ascii="Times New Roman" w:hAnsi="Times New Roman"/>
          <w:b w:val="0"/>
          <w:bCs/>
          <w:sz w:val="20"/>
          <w:szCs w:val="20"/>
          <w:u w:val="none"/>
          <w:lang w:eastAsia="en-IN" w:bidi="hi-IN"/>
        </w:rPr>
        <w:t xml:space="preserve"> </w:t>
      </w:r>
      <w:proofErr w:type="spellStart"/>
      <w:r w:rsidRPr="00D72CE1">
        <w:rPr>
          <w:rFonts w:ascii="Times New Roman" w:hAnsi="Times New Roman"/>
          <w:b w:val="0"/>
          <w:bCs/>
          <w:sz w:val="20"/>
          <w:szCs w:val="20"/>
          <w:u w:val="none"/>
          <w:lang w:eastAsia="en-IN" w:bidi="hi-IN"/>
        </w:rPr>
        <w:t>Mukhi</w:t>
      </w:r>
      <w:proofErr w:type="spellEnd"/>
      <w:r w:rsidRPr="00D72CE1">
        <w:rPr>
          <w:rFonts w:ascii="Times New Roman" w:hAnsi="Times New Roman"/>
          <w:b w:val="0"/>
          <w:bCs/>
          <w:sz w:val="20"/>
          <w:szCs w:val="20"/>
          <w:u w:val="none"/>
          <w:lang w:eastAsia="en-IN" w:bidi="hi-IN"/>
        </w:rPr>
        <w:t xml:space="preserve">, </w:t>
      </w:r>
      <w:proofErr w:type="spellStart"/>
      <w:r w:rsidRPr="00D72CE1">
        <w:rPr>
          <w:rFonts w:ascii="Times New Roman" w:hAnsi="Times New Roman"/>
          <w:b w:val="0"/>
          <w:bCs/>
          <w:sz w:val="20"/>
          <w:szCs w:val="20"/>
          <w:u w:val="none"/>
          <w:lang w:eastAsia="en-IN" w:bidi="hi-IN"/>
        </w:rPr>
        <w:t>Nariman</w:t>
      </w:r>
      <w:proofErr w:type="spellEnd"/>
      <w:r w:rsidRPr="00D72CE1">
        <w:rPr>
          <w:rFonts w:ascii="Times New Roman" w:hAnsi="Times New Roman"/>
          <w:b w:val="0"/>
          <w:bCs/>
          <w:sz w:val="20"/>
          <w:szCs w:val="20"/>
          <w:u w:val="none"/>
          <w:lang w:eastAsia="en-IN" w:bidi="hi-IN"/>
        </w:rPr>
        <w:t xml:space="preserve"> Point, Mumbai - 400021 hereinafter called "Bank" invites only </w:t>
      </w:r>
      <w:r w:rsidRPr="00D72CE1">
        <w:rPr>
          <w:rFonts w:ascii="Times New Roman" w:hAnsi="Times New Roman"/>
          <w:b w:val="0"/>
          <w:bCs/>
          <w:i/>
          <w:iCs/>
          <w:sz w:val="20"/>
          <w:szCs w:val="20"/>
          <w:u w:val="none"/>
          <w:lang w:eastAsia="en-IN" w:bidi="hi-IN"/>
        </w:rPr>
        <w:t>online</w:t>
      </w:r>
      <w:r w:rsidRPr="00D72CE1">
        <w:rPr>
          <w:rFonts w:ascii="Times New Roman" w:hAnsi="Times New Roman"/>
          <w:b w:val="0"/>
          <w:bCs/>
          <w:sz w:val="20"/>
          <w:szCs w:val="20"/>
          <w:u w:val="none"/>
          <w:lang w:eastAsia="en-IN" w:bidi="hi-IN"/>
        </w:rPr>
        <w:t xml:space="preserve"> tenders from eligible bidders for </w:t>
      </w:r>
      <w:r w:rsidRPr="00D72CE1">
        <w:rPr>
          <w:rFonts w:ascii="Times New Roman" w:hAnsi="Times New Roman"/>
          <w:b w:val="0"/>
          <w:sz w:val="20"/>
          <w:szCs w:val="20"/>
          <w:u w:val="none"/>
          <w:lang w:eastAsia="en-IN" w:bidi="hi-IN"/>
        </w:rPr>
        <w:t xml:space="preserve">Empanelment of Advertising </w:t>
      </w:r>
      <w:proofErr w:type="gramStart"/>
      <w:r w:rsidRPr="00D72CE1">
        <w:rPr>
          <w:rFonts w:ascii="Times New Roman" w:hAnsi="Times New Roman"/>
          <w:b w:val="0"/>
          <w:sz w:val="20"/>
          <w:szCs w:val="20"/>
          <w:u w:val="none"/>
          <w:lang w:eastAsia="en-IN" w:bidi="hi-IN"/>
        </w:rPr>
        <w:t xml:space="preserve">Agency </w:t>
      </w:r>
      <w:r w:rsidRPr="00D72CE1">
        <w:rPr>
          <w:rFonts w:ascii="Times New Roman" w:hAnsi="Times New Roman"/>
          <w:b w:val="0"/>
          <w:color w:val="000000"/>
          <w:sz w:val="20"/>
          <w:szCs w:val="20"/>
          <w:u w:val="none"/>
        </w:rPr>
        <w:t xml:space="preserve"> </w:t>
      </w:r>
      <w:r w:rsidRPr="00D72CE1">
        <w:rPr>
          <w:rFonts w:ascii="Times New Roman" w:hAnsi="Times New Roman"/>
          <w:b w:val="0"/>
          <w:bCs/>
          <w:color w:val="000000"/>
          <w:sz w:val="20"/>
          <w:szCs w:val="20"/>
          <w:u w:val="none"/>
        </w:rPr>
        <w:t>under</w:t>
      </w:r>
      <w:proofErr w:type="gramEnd"/>
      <w:r w:rsidRPr="00D72CE1">
        <w:rPr>
          <w:rFonts w:ascii="Times New Roman" w:hAnsi="Times New Roman"/>
          <w:b w:val="0"/>
          <w:bCs/>
          <w:color w:val="000000"/>
          <w:sz w:val="20"/>
          <w:szCs w:val="20"/>
          <w:u w:val="none"/>
        </w:rPr>
        <w:t xml:space="preserve"> Agra Region</w:t>
      </w:r>
      <w:r w:rsidRPr="00D72CE1">
        <w:rPr>
          <w:rFonts w:ascii="Times New Roman" w:hAnsi="Times New Roman"/>
          <w:b w:val="0"/>
          <w:bCs/>
          <w:sz w:val="20"/>
          <w:szCs w:val="20"/>
          <w:u w:val="none"/>
          <w:lang w:eastAsia="en-IN" w:bidi="hi-IN"/>
        </w:rPr>
        <w:t>. For complete description of the requirement, please refer to the tender document.</w:t>
      </w:r>
    </w:p>
    <w:p w:rsidR="00B42993" w:rsidRPr="00D72CE1" w:rsidRDefault="00B42993" w:rsidP="00B42993">
      <w:pPr>
        <w:rPr>
          <w:rFonts w:ascii="Times New Roman" w:hAnsi="Times New Roman"/>
          <w:sz w:val="20"/>
          <w:szCs w:val="20"/>
          <w:u w:val="none"/>
          <w:lang w:eastAsia="en-IN" w:bidi="hi-IN"/>
        </w:rPr>
      </w:pPr>
    </w:p>
    <w:tbl>
      <w:tblPr>
        <w:tblStyle w:val="TableGrid"/>
        <w:tblW w:w="0" w:type="auto"/>
        <w:tblLook w:val="04A0" w:firstRow="1" w:lastRow="0" w:firstColumn="1" w:lastColumn="0" w:noHBand="0" w:noVBand="1"/>
      </w:tblPr>
      <w:tblGrid>
        <w:gridCol w:w="2430"/>
        <w:gridCol w:w="1243"/>
        <w:gridCol w:w="1694"/>
        <w:gridCol w:w="1110"/>
        <w:gridCol w:w="1430"/>
        <w:gridCol w:w="1335"/>
      </w:tblGrid>
      <w:tr w:rsidR="00B42993" w:rsidRPr="00D72CE1" w:rsidTr="006D1967">
        <w:tc>
          <w:tcPr>
            <w:tcW w:w="2430" w:type="dxa"/>
          </w:tcPr>
          <w:p w:rsidR="00B42993" w:rsidRPr="00D72CE1" w:rsidRDefault="00B42993" w:rsidP="006D1967">
            <w:pPr>
              <w:jc w:val="center"/>
              <w:rPr>
                <w:rFonts w:ascii="Times New Roman" w:hAnsi="Times New Roman" w:cs="Arial Unicode MS"/>
                <w:sz w:val="20"/>
                <w:szCs w:val="20"/>
                <w:u w:val="none"/>
                <w:cs/>
                <w:lang w:eastAsia="en-IN" w:bidi="hi-IN"/>
              </w:rPr>
            </w:pPr>
            <w:proofErr w:type="spellStart"/>
            <w:r w:rsidRPr="00D72CE1">
              <w:rPr>
                <w:rFonts w:ascii="Times New Roman" w:hAnsi="Times New Roman"/>
                <w:sz w:val="20"/>
                <w:szCs w:val="20"/>
                <w:u w:val="none"/>
                <w:lang w:eastAsia="en-IN" w:bidi="hi-IN"/>
              </w:rPr>
              <w:t>Pkg</w:t>
            </w:r>
            <w:proofErr w:type="spellEnd"/>
            <w:r w:rsidRPr="00D72CE1">
              <w:rPr>
                <w:rFonts w:ascii="Times New Roman" w:hAnsi="Times New Roman"/>
                <w:sz w:val="20"/>
                <w:szCs w:val="20"/>
                <w:u w:val="none"/>
                <w:lang w:eastAsia="en-IN" w:bidi="hi-IN"/>
              </w:rPr>
              <w:t xml:space="preserve"> No.</w:t>
            </w:r>
          </w:p>
        </w:tc>
        <w:tc>
          <w:tcPr>
            <w:tcW w:w="1243"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Description</w:t>
            </w:r>
          </w:p>
        </w:tc>
        <w:tc>
          <w:tcPr>
            <w:tcW w:w="1694"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Completion Period</w:t>
            </w:r>
          </w:p>
        </w:tc>
        <w:tc>
          <w:tcPr>
            <w:tcW w:w="1110"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 xml:space="preserve">EMD in </w:t>
            </w:r>
            <w:proofErr w:type="spellStart"/>
            <w:r w:rsidRPr="00D72CE1">
              <w:rPr>
                <w:rFonts w:ascii="Times New Roman" w:hAnsi="Times New Roman"/>
                <w:sz w:val="20"/>
                <w:szCs w:val="20"/>
                <w:u w:val="none"/>
                <w:lang w:eastAsia="en-IN" w:bidi="hi-IN"/>
              </w:rPr>
              <w:t>Rs</w:t>
            </w:r>
            <w:proofErr w:type="spellEnd"/>
          </w:p>
        </w:tc>
        <w:tc>
          <w:tcPr>
            <w:tcW w:w="1430"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Deadline for Online Tender Submission</w:t>
            </w:r>
          </w:p>
        </w:tc>
        <w:tc>
          <w:tcPr>
            <w:tcW w:w="1335"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Schedule for Technical Bid opening</w:t>
            </w:r>
          </w:p>
        </w:tc>
      </w:tr>
      <w:tr w:rsidR="00B42993" w:rsidRPr="00D72CE1" w:rsidTr="006D1967">
        <w:trPr>
          <w:trHeight w:val="804"/>
        </w:trPr>
        <w:tc>
          <w:tcPr>
            <w:tcW w:w="2430"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RO/AGRA/BSD/2025-26/01</w:t>
            </w:r>
          </w:p>
        </w:tc>
        <w:tc>
          <w:tcPr>
            <w:tcW w:w="1243"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Services</w:t>
            </w:r>
          </w:p>
        </w:tc>
        <w:tc>
          <w:tcPr>
            <w:tcW w:w="1694"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w:t>
            </w:r>
          </w:p>
        </w:tc>
        <w:tc>
          <w:tcPr>
            <w:tcW w:w="1110" w:type="dxa"/>
          </w:tcPr>
          <w:p w:rsidR="00B42993" w:rsidRPr="00D72CE1" w:rsidRDefault="00B42993" w:rsidP="006D1967">
            <w:pPr>
              <w:jc w:val="right"/>
              <w:rPr>
                <w:rFonts w:ascii="Times New Roman" w:hAnsi="Times New Roman"/>
                <w:b w:val="0"/>
                <w:bCs/>
                <w:sz w:val="20"/>
                <w:szCs w:val="20"/>
                <w:u w:val="none"/>
                <w:lang w:eastAsia="en-IN" w:bidi="hi-IN"/>
              </w:rPr>
            </w:pPr>
            <w:r>
              <w:rPr>
                <w:rFonts w:ascii="Times New Roman" w:hAnsi="Times New Roman"/>
                <w:bCs/>
                <w:color w:val="FF0000"/>
                <w:sz w:val="20"/>
                <w:szCs w:val="20"/>
                <w:u w:val="none"/>
                <w:lang w:eastAsia="en-IN" w:bidi="hi-IN"/>
              </w:rPr>
              <w:t>3,00,000</w:t>
            </w:r>
            <w:r w:rsidRPr="00D72CE1">
              <w:rPr>
                <w:rFonts w:ascii="Times New Roman" w:hAnsi="Times New Roman"/>
                <w:bCs/>
                <w:color w:val="FF0000"/>
                <w:sz w:val="20"/>
                <w:szCs w:val="20"/>
                <w:u w:val="none"/>
                <w:lang w:eastAsia="en-IN" w:bidi="hi-IN"/>
              </w:rPr>
              <w:t>/-</w:t>
            </w:r>
          </w:p>
        </w:tc>
        <w:tc>
          <w:tcPr>
            <w:tcW w:w="1430" w:type="dxa"/>
          </w:tcPr>
          <w:p w:rsidR="00B42993" w:rsidRPr="00D72CE1" w:rsidRDefault="00B42993" w:rsidP="006D1967">
            <w:pPr>
              <w:rPr>
                <w:rFonts w:ascii="Times New Roman" w:hAnsi="Times New Roman"/>
                <w:sz w:val="20"/>
                <w:szCs w:val="20"/>
                <w:u w:val="none"/>
                <w:lang w:eastAsia="en-IN" w:bidi="hi-IN"/>
              </w:rPr>
            </w:pPr>
            <w:r>
              <w:rPr>
                <w:rFonts w:ascii="Times New Roman" w:hAnsi="Times New Roman"/>
                <w:bCs/>
                <w:color w:val="FF0000"/>
                <w:sz w:val="20"/>
                <w:szCs w:val="20"/>
                <w:u w:val="none"/>
              </w:rPr>
              <w:t>23</w:t>
            </w:r>
            <w:r w:rsidRPr="00D72CE1">
              <w:rPr>
                <w:rFonts w:ascii="Times New Roman" w:hAnsi="Times New Roman"/>
                <w:bCs/>
                <w:color w:val="FF0000"/>
                <w:sz w:val="20"/>
                <w:szCs w:val="20"/>
                <w:u w:val="none"/>
              </w:rPr>
              <w:t>.07.2025 up to 3.00 pm</w:t>
            </w:r>
          </w:p>
        </w:tc>
        <w:tc>
          <w:tcPr>
            <w:tcW w:w="1335" w:type="dxa"/>
          </w:tcPr>
          <w:p w:rsidR="00B42993" w:rsidRPr="00D72CE1" w:rsidRDefault="00B42993" w:rsidP="006D1967">
            <w:pPr>
              <w:jc w:val="center"/>
              <w:rPr>
                <w:rFonts w:ascii="Times New Roman" w:hAnsi="Times New Roman"/>
                <w:sz w:val="20"/>
                <w:szCs w:val="20"/>
                <w:u w:val="none"/>
                <w:lang w:eastAsia="en-IN" w:bidi="hi-IN"/>
              </w:rPr>
            </w:pPr>
            <w:r>
              <w:rPr>
                <w:rFonts w:ascii="Times New Roman" w:hAnsi="Times New Roman"/>
                <w:bCs/>
                <w:color w:val="FF0000"/>
                <w:sz w:val="20"/>
                <w:szCs w:val="20"/>
                <w:u w:val="none"/>
              </w:rPr>
              <w:t>23.07</w:t>
            </w:r>
            <w:r w:rsidRPr="00D72CE1">
              <w:rPr>
                <w:rFonts w:ascii="Times New Roman" w:hAnsi="Times New Roman"/>
                <w:bCs/>
                <w:color w:val="FF0000"/>
                <w:sz w:val="20"/>
                <w:szCs w:val="20"/>
                <w:u w:val="none"/>
              </w:rPr>
              <w:t>.2025 3.30 pm</w:t>
            </w:r>
          </w:p>
        </w:tc>
      </w:tr>
    </w:tbl>
    <w:p w:rsidR="00B42993" w:rsidRDefault="00B42993" w:rsidP="00B42993">
      <w:pPr>
        <w:jc w:val="both"/>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 xml:space="preserve">Tendering will be conducted in accordance with Open Tender procedure (Online mode only) of the Bank. Prospective bidders must take note of the qualification requirements as specified in the tender documents. Bids must be accompanied by Tender Fee (non-refundable) of </w:t>
      </w:r>
      <w:proofErr w:type="spellStart"/>
      <w:r w:rsidRPr="00D72CE1">
        <w:rPr>
          <w:rFonts w:ascii="Times New Roman" w:hAnsi="Times New Roman"/>
          <w:sz w:val="20"/>
          <w:szCs w:val="20"/>
          <w:u w:val="none"/>
          <w:lang w:eastAsia="en-IN" w:bidi="hi-IN"/>
        </w:rPr>
        <w:t>Rs</w:t>
      </w:r>
      <w:proofErr w:type="spellEnd"/>
      <w:r w:rsidRPr="00D72CE1">
        <w:rPr>
          <w:rFonts w:ascii="Times New Roman" w:hAnsi="Times New Roman"/>
          <w:sz w:val="20"/>
          <w:szCs w:val="20"/>
          <w:u w:val="none"/>
          <w:lang w:eastAsia="en-IN" w:bidi="hi-IN"/>
        </w:rPr>
        <w:t xml:space="preserve"> 2,000/-(Rupees Two thousand only) and Earnest Money Deposit (EMD) in an acceptable form and amount as specified in the tender document. Tender fee and EMD should be submitted along with technical bid in Offline mode. </w:t>
      </w:r>
    </w:p>
    <w:p w:rsidR="00B42993" w:rsidRPr="00D72CE1" w:rsidRDefault="00B42993" w:rsidP="00B42993">
      <w:pPr>
        <w:jc w:val="both"/>
        <w:rPr>
          <w:rFonts w:ascii="Times New Roman" w:hAnsi="Times New Roman"/>
          <w:sz w:val="20"/>
          <w:szCs w:val="20"/>
          <w:u w:val="none"/>
          <w:lang w:eastAsia="en-IN" w:bidi="hi-IN"/>
        </w:rPr>
      </w:pPr>
    </w:p>
    <w:p w:rsidR="00B42993" w:rsidRPr="00D72CE1" w:rsidRDefault="00B42993" w:rsidP="00B42993">
      <w:pPr>
        <w:rPr>
          <w:rStyle w:val="Hyperlink"/>
          <w:rFonts w:ascii="Times New Roman" w:eastAsia="Arial" w:hAnsi="Times New Roman"/>
          <w:sz w:val="20"/>
          <w:szCs w:val="20"/>
          <w:u w:val="none"/>
        </w:rPr>
      </w:pPr>
      <w:r w:rsidRPr="00D72CE1">
        <w:rPr>
          <w:rFonts w:ascii="Times New Roman" w:hAnsi="Times New Roman"/>
          <w:sz w:val="20"/>
          <w:szCs w:val="20"/>
          <w:u w:val="none"/>
          <w:lang w:eastAsia="en-IN" w:bidi="hi-IN"/>
        </w:rPr>
        <w:t xml:space="preserve">Tender document can also be downloaded from the website: - </w:t>
      </w:r>
      <w:hyperlink r:id="rId12" w:history="1">
        <w:r w:rsidRPr="00D72CE1">
          <w:rPr>
            <w:rStyle w:val="Hyperlink"/>
            <w:rFonts w:ascii="Times New Roman" w:eastAsia="Arial" w:hAnsi="Times New Roman"/>
            <w:sz w:val="20"/>
            <w:szCs w:val="20"/>
            <w:u w:val="none"/>
          </w:rPr>
          <w:t>http://www.centralbankofindia.co.in/en/active-tender</w:t>
        </w:r>
      </w:hyperlink>
      <w:r w:rsidRPr="00D72CE1">
        <w:rPr>
          <w:rStyle w:val="Hyperlink"/>
          <w:rFonts w:ascii="Times New Roman" w:eastAsia="Arial" w:hAnsi="Times New Roman"/>
          <w:sz w:val="20"/>
          <w:szCs w:val="20"/>
          <w:u w:val="none"/>
        </w:rPr>
        <w:t xml:space="preserve"> </w:t>
      </w:r>
    </w:p>
    <w:p w:rsidR="00B42993" w:rsidRPr="00D72CE1" w:rsidRDefault="00B42993" w:rsidP="00B42993">
      <w:pPr>
        <w:rPr>
          <w:rStyle w:val="Hyperlink"/>
          <w:rFonts w:ascii="Times New Roman" w:eastAsia="Arial" w:hAnsi="Times New Roman"/>
          <w:color w:val="000000" w:themeColor="text1"/>
          <w:sz w:val="20"/>
          <w:szCs w:val="20"/>
          <w:u w:val="none"/>
        </w:rPr>
      </w:pPr>
      <w:proofErr w:type="gramStart"/>
      <w:r w:rsidRPr="00D72CE1">
        <w:rPr>
          <w:rStyle w:val="Hyperlink"/>
          <w:rFonts w:ascii="Times New Roman" w:eastAsia="Arial" w:hAnsi="Times New Roman"/>
          <w:color w:val="000000" w:themeColor="text1"/>
          <w:sz w:val="20"/>
          <w:szCs w:val="20"/>
          <w:u w:val="none"/>
        </w:rPr>
        <w:t>and</w:t>
      </w:r>
      <w:proofErr w:type="gramEnd"/>
      <w:r w:rsidRPr="00D72CE1">
        <w:rPr>
          <w:rStyle w:val="Hyperlink"/>
          <w:rFonts w:ascii="Times New Roman" w:eastAsia="Arial" w:hAnsi="Times New Roman"/>
          <w:color w:val="000000" w:themeColor="text1"/>
          <w:sz w:val="20"/>
          <w:szCs w:val="20"/>
          <w:u w:val="none"/>
        </w:rPr>
        <w:t xml:space="preserve"> for Online submission of bids visit the website:- </w:t>
      </w:r>
    </w:p>
    <w:p w:rsidR="00B42993" w:rsidRPr="00D72CE1" w:rsidRDefault="00B42993" w:rsidP="00B42993">
      <w:pPr>
        <w:rPr>
          <w:rFonts w:ascii="Times New Roman" w:hAnsi="Times New Roman"/>
          <w:sz w:val="20"/>
          <w:szCs w:val="20"/>
          <w:u w:val="none"/>
          <w:lang w:eastAsia="en-IN" w:bidi="hi-IN"/>
        </w:rPr>
      </w:pPr>
      <w:r w:rsidRPr="00D72CE1">
        <w:rPr>
          <w:rStyle w:val="Hyperlink"/>
          <w:rFonts w:ascii="Times New Roman" w:eastAsia="Arial" w:hAnsi="Times New Roman"/>
          <w:color w:val="000000" w:themeColor="text1"/>
          <w:sz w:val="20"/>
          <w:szCs w:val="20"/>
          <w:u w:val="none"/>
        </w:rPr>
        <w:t xml:space="preserve"> </w:t>
      </w:r>
      <w:hyperlink r:id="rId13" w:history="1">
        <w:r w:rsidRPr="00D72CE1">
          <w:rPr>
            <w:rStyle w:val="Hyperlink"/>
            <w:rFonts w:ascii="Times New Roman" w:eastAsia="Arial" w:hAnsi="Times New Roman"/>
            <w:sz w:val="20"/>
            <w:szCs w:val="20"/>
            <w:u w:val="none"/>
          </w:rPr>
          <w:t>https://centralbank.abcprocure.com/EPROC/</w:t>
        </w:r>
      </w:hyperlink>
      <w:r w:rsidRPr="00D72CE1">
        <w:rPr>
          <w:rFonts w:ascii="Times New Roman" w:eastAsia="Arial" w:hAnsi="Times New Roman"/>
          <w:sz w:val="20"/>
          <w:szCs w:val="20"/>
          <w:u w:val="none"/>
        </w:rPr>
        <w:t xml:space="preserve"> </w:t>
      </w:r>
    </w:p>
    <w:p w:rsidR="00B42993" w:rsidRPr="00D72CE1" w:rsidRDefault="00B42993" w:rsidP="00B42993">
      <w:pPr>
        <w:jc w:val="both"/>
        <w:rPr>
          <w:rFonts w:ascii="Times New Roman" w:hAnsi="Times New Roman"/>
          <w:sz w:val="20"/>
          <w:szCs w:val="20"/>
          <w:u w:val="none"/>
          <w:lang w:eastAsia="en-IN" w:bidi="hi-IN"/>
        </w:rPr>
      </w:pPr>
    </w:p>
    <w:p w:rsidR="00B42993" w:rsidRPr="00D72CE1" w:rsidRDefault="00B42993" w:rsidP="00B42993">
      <w:pPr>
        <w:jc w:val="both"/>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 xml:space="preserve">Technical bids will be opened as per the schedule mentioned above at the address mentioned below in the presence of the bidders' /representatives who choose to attend the opening of tender on the above-specified date, time and place. Technical specifications, Terms and conditions, and various formats for submitting the tender offer are described in the tender document. Financial Bids are accepted only in online mode. Off line financial bids will be rejected for further processing. </w:t>
      </w:r>
    </w:p>
    <w:p w:rsidR="00B42993" w:rsidRPr="00D72CE1" w:rsidRDefault="00B42993" w:rsidP="00B42993">
      <w:pPr>
        <w:jc w:val="both"/>
        <w:rPr>
          <w:rFonts w:ascii="Times New Roman" w:hAnsi="Times New Roman"/>
          <w:sz w:val="20"/>
          <w:szCs w:val="20"/>
          <w:u w:val="none"/>
          <w:lang w:eastAsia="en-IN" w:bidi="hi-IN"/>
        </w:rPr>
      </w:pPr>
    </w:p>
    <w:p w:rsidR="00B42993" w:rsidRPr="00D72CE1" w:rsidRDefault="00B42993" w:rsidP="00B42993">
      <w:pPr>
        <w:jc w:val="both"/>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The Bank is not bound to accept any particular tender received in response to this invitation and reserves the right to reject all tenders and cancel the tendering process at any time without any liability to any party whatsoever.</w:t>
      </w:r>
    </w:p>
    <w:p w:rsidR="00B42993" w:rsidRPr="00D72CE1" w:rsidRDefault="00B42993" w:rsidP="00B42993">
      <w:pPr>
        <w:jc w:val="both"/>
        <w:rPr>
          <w:rFonts w:ascii="Times New Roman" w:hAnsi="Times New Roman"/>
          <w:sz w:val="20"/>
          <w:szCs w:val="20"/>
          <w:u w:val="none"/>
          <w:lang w:eastAsia="en-IN" w:bidi="hi-IN"/>
        </w:rPr>
      </w:pPr>
    </w:p>
    <w:p w:rsidR="00B42993" w:rsidRPr="00D72CE1" w:rsidRDefault="00B42993" w:rsidP="00B42993">
      <w:pPr>
        <w:jc w:val="both"/>
        <w:rPr>
          <w:rFonts w:ascii="Times New Roman" w:hAnsi="Times New Roman"/>
          <w:b w:val="0"/>
          <w:bCs/>
          <w:sz w:val="20"/>
          <w:szCs w:val="20"/>
          <w:u w:val="none"/>
        </w:rPr>
      </w:pPr>
      <w:r w:rsidRPr="00D72CE1">
        <w:rPr>
          <w:rFonts w:ascii="Times New Roman" w:hAnsi="Times New Roman"/>
          <w:sz w:val="20"/>
          <w:szCs w:val="20"/>
          <w:u w:val="none"/>
        </w:rPr>
        <w:t xml:space="preserve">For further details Contact to: </w:t>
      </w:r>
      <w:r w:rsidRPr="00D72CE1">
        <w:rPr>
          <w:rFonts w:ascii="Times New Roman" w:hAnsi="Times New Roman"/>
          <w:bCs/>
          <w:sz w:val="20"/>
          <w:szCs w:val="20"/>
          <w:u w:val="none"/>
        </w:rPr>
        <w:t>+91-9336485310 (</w:t>
      </w:r>
      <w:proofErr w:type="spellStart"/>
      <w:r w:rsidRPr="00D72CE1">
        <w:rPr>
          <w:rFonts w:ascii="Times New Roman" w:hAnsi="Times New Roman"/>
          <w:bCs/>
          <w:sz w:val="20"/>
          <w:szCs w:val="20"/>
          <w:u w:val="none"/>
        </w:rPr>
        <w:t>Shri</w:t>
      </w:r>
      <w:proofErr w:type="spellEnd"/>
      <w:r w:rsidRPr="00D72CE1">
        <w:rPr>
          <w:rFonts w:ascii="Times New Roman" w:hAnsi="Times New Roman"/>
          <w:bCs/>
          <w:sz w:val="20"/>
          <w:szCs w:val="20"/>
          <w:u w:val="none"/>
        </w:rPr>
        <w:t xml:space="preserve"> </w:t>
      </w:r>
      <w:proofErr w:type="spellStart"/>
      <w:r w:rsidRPr="00D72CE1">
        <w:rPr>
          <w:rFonts w:ascii="Nirmala UI" w:hAnsi="Nirmala UI" w:cs="Nirmala UI"/>
          <w:bCs/>
          <w:sz w:val="20"/>
          <w:szCs w:val="20"/>
          <w:u w:val="none"/>
          <w:lang w:bidi="hi-IN"/>
        </w:rPr>
        <w:t>Neerav</w:t>
      </w:r>
      <w:proofErr w:type="spellEnd"/>
      <w:r w:rsidRPr="00D72CE1">
        <w:rPr>
          <w:rFonts w:ascii="Nirmala UI" w:hAnsi="Nirmala UI" w:cs="Nirmala UI"/>
          <w:bCs/>
          <w:sz w:val="20"/>
          <w:szCs w:val="20"/>
          <w:u w:val="none"/>
          <w:lang w:bidi="hi-IN"/>
        </w:rPr>
        <w:t xml:space="preserve"> </w:t>
      </w:r>
      <w:proofErr w:type="gramStart"/>
      <w:r w:rsidRPr="00D72CE1">
        <w:rPr>
          <w:rFonts w:ascii="Nirmala UI" w:hAnsi="Nirmala UI" w:cs="Nirmala UI"/>
          <w:bCs/>
          <w:sz w:val="20"/>
          <w:szCs w:val="20"/>
          <w:u w:val="none"/>
          <w:lang w:bidi="hi-IN"/>
        </w:rPr>
        <w:t xml:space="preserve">Singh </w:t>
      </w:r>
      <w:r w:rsidRPr="00D72CE1">
        <w:rPr>
          <w:rFonts w:ascii="Times New Roman" w:hAnsi="Times New Roman"/>
          <w:bCs/>
          <w:sz w:val="20"/>
          <w:szCs w:val="20"/>
          <w:u w:val="none"/>
        </w:rPr>
        <w:t>,</w:t>
      </w:r>
      <w:proofErr w:type="gramEnd"/>
      <w:r w:rsidRPr="00D72CE1">
        <w:rPr>
          <w:rFonts w:ascii="Times New Roman" w:hAnsi="Times New Roman"/>
          <w:bCs/>
          <w:sz w:val="20"/>
          <w:szCs w:val="20"/>
          <w:u w:val="none"/>
        </w:rPr>
        <w:t xml:space="preserve"> Chief Manager, BSD, Regional Office, Agra)</w:t>
      </w:r>
    </w:p>
    <w:p w:rsidR="00B42993" w:rsidRPr="00D72CE1" w:rsidRDefault="00B42993" w:rsidP="00B42993">
      <w:pPr>
        <w:jc w:val="both"/>
        <w:rPr>
          <w:rFonts w:ascii="Times New Roman" w:hAnsi="Times New Roman" w:cs="Arial Unicode MS"/>
          <w:b w:val="0"/>
          <w:bCs/>
          <w:sz w:val="20"/>
          <w:szCs w:val="20"/>
          <w:u w:val="none"/>
          <w:cs/>
          <w:lang w:bidi="hi-IN"/>
        </w:rPr>
      </w:pPr>
    </w:p>
    <w:p w:rsidR="00B42993" w:rsidRPr="00D72CE1" w:rsidRDefault="00B42993" w:rsidP="00B42993">
      <w:pPr>
        <w:jc w:val="both"/>
        <w:rPr>
          <w:rFonts w:ascii="Times New Roman" w:hAnsi="Times New Roman" w:cs="Arial Unicode MS"/>
          <w:b w:val="0"/>
          <w:bCs/>
          <w:sz w:val="20"/>
          <w:szCs w:val="20"/>
          <w:u w:val="none"/>
          <w:lang w:bidi="hi-IN"/>
        </w:rPr>
      </w:pPr>
    </w:p>
    <w:p w:rsidR="00B42993" w:rsidRDefault="00B42993" w:rsidP="00B42993">
      <w:pPr>
        <w:spacing w:after="120"/>
        <w:jc w:val="both"/>
        <w:rPr>
          <w:rFonts w:ascii="Times New Roman" w:hAnsi="Times New Roman"/>
          <w:bCs/>
          <w:sz w:val="20"/>
          <w:szCs w:val="20"/>
          <w:u w:val="none"/>
        </w:rPr>
      </w:pPr>
    </w:p>
    <w:p w:rsidR="00B42993" w:rsidRPr="00D72CE1" w:rsidRDefault="00B42993" w:rsidP="00B42993">
      <w:pPr>
        <w:spacing w:after="120"/>
        <w:jc w:val="both"/>
        <w:rPr>
          <w:rFonts w:ascii="Times New Roman" w:hAnsi="Times New Roman"/>
          <w:b w:val="0"/>
          <w:bCs/>
          <w:sz w:val="20"/>
          <w:szCs w:val="20"/>
          <w:u w:val="none"/>
        </w:rPr>
      </w:pPr>
      <w:r w:rsidRPr="00D72CE1">
        <w:rPr>
          <w:rFonts w:ascii="Times New Roman" w:hAnsi="Times New Roman"/>
          <w:bCs/>
          <w:sz w:val="20"/>
          <w:szCs w:val="20"/>
          <w:u w:val="none"/>
        </w:rPr>
        <w:t>REGIONAL HEAD</w:t>
      </w:r>
    </w:p>
    <w:p w:rsidR="00B42993" w:rsidRPr="00D72CE1" w:rsidRDefault="00B42993" w:rsidP="00B42993">
      <w:pPr>
        <w:spacing w:after="120"/>
        <w:jc w:val="both"/>
        <w:rPr>
          <w:rFonts w:ascii="Times New Roman" w:hAnsi="Times New Roman"/>
          <w:sz w:val="20"/>
          <w:szCs w:val="20"/>
          <w:u w:val="none"/>
          <w:lang w:bidi="hi-IN"/>
        </w:rPr>
      </w:pPr>
      <w:r w:rsidRPr="00D72CE1">
        <w:rPr>
          <w:rFonts w:ascii="Times New Roman" w:hAnsi="Times New Roman"/>
          <w:sz w:val="20"/>
          <w:szCs w:val="20"/>
          <w:u w:val="none"/>
        </w:rPr>
        <w:t>Regional Office, Agra</w:t>
      </w:r>
    </w:p>
    <w:p w:rsidR="00B42993" w:rsidRPr="00D72CE1" w:rsidRDefault="00B42993" w:rsidP="00B42993">
      <w:pPr>
        <w:spacing w:after="120"/>
        <w:jc w:val="both"/>
        <w:rPr>
          <w:rFonts w:ascii="Times New Roman" w:hAnsi="Times New Roman"/>
          <w:sz w:val="20"/>
          <w:szCs w:val="20"/>
          <w:u w:val="none"/>
          <w:cs/>
          <w:lang w:bidi="hi-IN"/>
        </w:rPr>
      </w:pPr>
      <w:r w:rsidRPr="00D72CE1">
        <w:rPr>
          <w:rFonts w:ascii="Times New Roman" w:hAnsi="Times New Roman"/>
          <w:sz w:val="20"/>
          <w:szCs w:val="20"/>
          <w:u w:val="none"/>
        </w:rPr>
        <w:t xml:space="preserve">37/2/4, </w:t>
      </w:r>
      <w:proofErr w:type="spellStart"/>
      <w:r w:rsidRPr="00D72CE1">
        <w:rPr>
          <w:rFonts w:ascii="Times New Roman" w:hAnsi="Times New Roman"/>
          <w:sz w:val="20"/>
          <w:szCs w:val="20"/>
          <w:u w:val="none"/>
        </w:rPr>
        <w:t>Kalpnidhi</w:t>
      </w:r>
      <w:proofErr w:type="spellEnd"/>
      <w:r w:rsidRPr="00D72CE1">
        <w:rPr>
          <w:rFonts w:ascii="Times New Roman" w:hAnsi="Times New Roman"/>
          <w:sz w:val="20"/>
          <w:szCs w:val="20"/>
          <w:u w:val="none"/>
        </w:rPr>
        <w:t xml:space="preserve"> Tower, First Floor, Sanjay Place, Agra</w:t>
      </w:r>
      <w:r w:rsidRPr="00D72CE1">
        <w:rPr>
          <w:rFonts w:ascii="Times New Roman" w:hAnsi="Times New Roman"/>
          <w:bCs/>
          <w:sz w:val="20"/>
          <w:szCs w:val="20"/>
          <w:u w:val="none"/>
        </w:rPr>
        <w:t xml:space="preserve"> (U.P.), PIN-282002</w:t>
      </w:r>
      <w:r w:rsidRPr="00D72CE1">
        <w:rPr>
          <w:rFonts w:ascii="Times New Roman" w:hAnsi="Times New Roman"/>
          <w:sz w:val="20"/>
          <w:szCs w:val="20"/>
          <w:u w:val="none"/>
        </w:rPr>
        <w:t xml:space="preserve"> </w:t>
      </w:r>
    </w:p>
    <w:p w:rsidR="00B42993" w:rsidRPr="006F3516" w:rsidRDefault="00B42993" w:rsidP="00B42993">
      <w:pPr>
        <w:spacing w:after="120"/>
        <w:jc w:val="both"/>
        <w:rPr>
          <w:rFonts w:ascii="Times New Roman" w:hAnsi="Times New Roman"/>
          <w:u w:val="none"/>
          <w:lang w:bidi="hi-IN"/>
        </w:rPr>
      </w:pPr>
    </w:p>
    <w:p w:rsidR="00B42993" w:rsidRPr="006F3516" w:rsidRDefault="00B42993" w:rsidP="00B42993">
      <w:pPr>
        <w:jc w:val="center"/>
        <w:rPr>
          <w:rFonts w:ascii="Times New Roman" w:hAnsi="Times New Roman"/>
          <w:color w:val="BFBFBF" w:themeColor="background1" w:themeShade="BF"/>
          <w:u w:val="none"/>
          <w:lang w:eastAsia="en-IN" w:bidi="hi-IN"/>
        </w:rPr>
      </w:pPr>
      <w:r w:rsidRPr="006F3516">
        <w:rPr>
          <w:rFonts w:ascii="Nirmala UI" w:hAnsi="Nirmala UI" w:cs="Nirmala UI" w:hint="cs"/>
          <w:color w:val="BFBFBF" w:themeColor="background1" w:themeShade="BF"/>
          <w:u w:val="none"/>
          <w:cs/>
          <w:lang w:eastAsia="en-IN" w:bidi="hi-IN"/>
        </w:rPr>
        <w:t>वेबसाइट</w:t>
      </w:r>
      <w:r w:rsidRPr="006F3516">
        <w:rPr>
          <w:rFonts w:ascii="Times New Roman" w:hAnsi="Times New Roman"/>
          <w:color w:val="BFBFBF" w:themeColor="background1" w:themeShade="BF"/>
          <w:u w:val="none"/>
          <w:cs/>
          <w:lang w:eastAsia="en-IN" w:bidi="hi-IN"/>
        </w:rPr>
        <w:t>/</w:t>
      </w:r>
      <w:r w:rsidRPr="006F3516">
        <w:rPr>
          <w:rFonts w:ascii="Nirmala UI" w:hAnsi="Nirmala UI" w:cs="Nirmala UI" w:hint="cs"/>
          <w:color w:val="BFBFBF" w:themeColor="background1" w:themeShade="BF"/>
          <w:u w:val="none"/>
          <w:cs/>
          <w:lang w:eastAsia="en-IN" w:bidi="hi-IN"/>
        </w:rPr>
        <w:t>स</w:t>
      </w:r>
      <w:r w:rsidRPr="006F3516">
        <w:rPr>
          <w:rFonts w:ascii="Times New Roman" w:hAnsi="Times New Roman"/>
          <w:color w:val="BFBFBF" w:themeColor="background1" w:themeShade="BF"/>
          <w:u w:val="none"/>
          <w:cs/>
          <w:lang w:eastAsia="en-IN" w:bidi="hi-IN"/>
        </w:rPr>
        <w:t xml:space="preserve"> </w:t>
      </w:r>
      <w:r w:rsidRPr="006F3516">
        <w:rPr>
          <w:rFonts w:ascii="Nirmala UI" w:hAnsi="Nirmala UI" w:cs="Nirmala UI" w:hint="cs"/>
          <w:color w:val="BFBFBF" w:themeColor="background1" w:themeShade="BF"/>
          <w:u w:val="none"/>
          <w:cs/>
          <w:lang w:eastAsia="en-IN" w:bidi="hi-IN"/>
        </w:rPr>
        <w:t>पर</w:t>
      </w:r>
      <w:r w:rsidRPr="006F3516">
        <w:rPr>
          <w:rFonts w:ascii="Times New Roman" w:hAnsi="Times New Roman"/>
          <w:color w:val="BFBFBF" w:themeColor="background1" w:themeShade="BF"/>
          <w:u w:val="none"/>
          <w:cs/>
          <w:lang w:eastAsia="en-IN" w:bidi="hi-IN"/>
        </w:rPr>
        <w:t xml:space="preserve"> </w:t>
      </w:r>
      <w:r w:rsidRPr="006F3516">
        <w:rPr>
          <w:rFonts w:ascii="Nirmala UI" w:hAnsi="Nirmala UI" w:cs="Nirmala UI" w:hint="cs"/>
          <w:color w:val="BFBFBF" w:themeColor="background1" w:themeShade="BF"/>
          <w:u w:val="none"/>
          <w:cs/>
          <w:lang w:eastAsia="en-IN" w:bidi="hi-IN"/>
        </w:rPr>
        <w:t>प्रकाशन</w:t>
      </w:r>
      <w:r w:rsidRPr="006F3516">
        <w:rPr>
          <w:rFonts w:ascii="Times New Roman" w:hAnsi="Times New Roman"/>
          <w:color w:val="BFBFBF" w:themeColor="background1" w:themeShade="BF"/>
          <w:u w:val="none"/>
          <w:cs/>
          <w:lang w:eastAsia="en-IN" w:bidi="hi-IN"/>
        </w:rPr>
        <w:t xml:space="preserve"> </w:t>
      </w:r>
      <w:r w:rsidRPr="006F3516">
        <w:rPr>
          <w:rFonts w:ascii="Nirmala UI" w:hAnsi="Nirmala UI" w:cs="Nirmala UI" w:hint="cs"/>
          <w:color w:val="BFBFBF" w:themeColor="background1" w:themeShade="BF"/>
          <w:u w:val="none"/>
          <w:cs/>
          <w:lang w:eastAsia="en-IN" w:bidi="hi-IN"/>
        </w:rPr>
        <w:t>के</w:t>
      </w:r>
      <w:r w:rsidRPr="006F3516">
        <w:rPr>
          <w:rFonts w:ascii="Times New Roman" w:hAnsi="Times New Roman"/>
          <w:color w:val="BFBFBF" w:themeColor="background1" w:themeShade="BF"/>
          <w:u w:val="none"/>
          <w:cs/>
          <w:lang w:eastAsia="en-IN" w:bidi="hi-IN"/>
        </w:rPr>
        <w:t xml:space="preserve"> </w:t>
      </w:r>
      <w:r w:rsidRPr="006F3516">
        <w:rPr>
          <w:rFonts w:ascii="Nirmala UI" w:hAnsi="Nirmala UI" w:cs="Nirmala UI" w:hint="cs"/>
          <w:color w:val="BFBFBF" w:themeColor="background1" w:themeShade="BF"/>
          <w:u w:val="none"/>
          <w:cs/>
          <w:lang w:eastAsia="en-IN" w:bidi="hi-IN"/>
        </w:rPr>
        <w:t>लिये</w:t>
      </w:r>
      <w:r w:rsidRPr="006F3516">
        <w:rPr>
          <w:rFonts w:ascii="Times New Roman" w:hAnsi="Times New Roman"/>
          <w:color w:val="BFBFBF" w:themeColor="background1" w:themeShade="BF"/>
          <w:u w:val="none"/>
          <w:cs/>
          <w:lang w:eastAsia="en-IN" w:bidi="hi-IN"/>
        </w:rPr>
        <w:t xml:space="preserve"> </w:t>
      </w:r>
      <w:r w:rsidRPr="006F3516">
        <w:rPr>
          <w:rFonts w:ascii="Nirmala UI" w:hAnsi="Nirmala UI" w:cs="Nirmala UI" w:hint="cs"/>
          <w:color w:val="BFBFBF" w:themeColor="background1" w:themeShade="BF"/>
          <w:u w:val="none"/>
          <w:cs/>
          <w:lang w:eastAsia="en-IN" w:bidi="hi-IN"/>
        </w:rPr>
        <w:t>विस्तृत</w:t>
      </w:r>
      <w:r w:rsidRPr="006F3516">
        <w:rPr>
          <w:rFonts w:ascii="Times New Roman" w:hAnsi="Times New Roman"/>
          <w:color w:val="BFBFBF" w:themeColor="background1" w:themeShade="BF"/>
          <w:u w:val="none"/>
          <w:cs/>
          <w:lang w:eastAsia="en-IN" w:bidi="hi-IN"/>
        </w:rPr>
        <w:t xml:space="preserve"> </w:t>
      </w:r>
      <w:r w:rsidRPr="006F3516">
        <w:rPr>
          <w:rFonts w:ascii="Nirmala UI" w:hAnsi="Nirmala UI" w:cs="Nirmala UI" w:hint="cs"/>
          <w:color w:val="BFBFBF" w:themeColor="background1" w:themeShade="BF"/>
          <w:u w:val="none"/>
          <w:cs/>
          <w:lang w:eastAsia="en-IN" w:bidi="hi-IN"/>
        </w:rPr>
        <w:t>निविदा</w:t>
      </w:r>
      <w:r w:rsidRPr="006F3516">
        <w:rPr>
          <w:rFonts w:ascii="Times New Roman" w:hAnsi="Times New Roman"/>
          <w:color w:val="BFBFBF" w:themeColor="background1" w:themeShade="BF"/>
          <w:u w:val="none"/>
          <w:cs/>
          <w:lang w:eastAsia="en-IN" w:bidi="hi-IN"/>
        </w:rPr>
        <w:t xml:space="preserve"> </w:t>
      </w:r>
      <w:r w:rsidRPr="006F3516">
        <w:rPr>
          <w:rFonts w:ascii="Nirmala UI" w:hAnsi="Nirmala UI" w:cs="Nirmala UI" w:hint="cs"/>
          <w:color w:val="BFBFBF" w:themeColor="background1" w:themeShade="BF"/>
          <w:u w:val="none"/>
          <w:cs/>
          <w:lang w:eastAsia="en-IN" w:bidi="hi-IN"/>
        </w:rPr>
        <w:t>सूचना</w:t>
      </w:r>
      <w:r w:rsidRPr="006F3516">
        <w:rPr>
          <w:rFonts w:ascii="Times New Roman" w:hAnsi="Times New Roman"/>
          <w:color w:val="BFBFBF" w:themeColor="background1" w:themeShade="BF"/>
          <w:u w:val="none"/>
          <w:cs/>
          <w:lang w:eastAsia="en-IN" w:bidi="hi-IN"/>
        </w:rPr>
        <w:t xml:space="preserve"> </w:t>
      </w:r>
    </w:p>
    <w:p w:rsidR="00B42993" w:rsidRPr="006F3516" w:rsidRDefault="00B42993" w:rsidP="00B42993">
      <w:pPr>
        <w:rPr>
          <w:rFonts w:ascii="Times New Roman" w:hAnsi="Times New Roman"/>
          <w:u w:val="none"/>
          <w:lang w:eastAsia="en-IN" w:bidi="hi-IN"/>
        </w:rPr>
      </w:pPr>
    </w:p>
    <w:p w:rsidR="00B42993" w:rsidRPr="006F3516" w:rsidRDefault="00B42993" w:rsidP="00B42993">
      <w:pPr>
        <w:rPr>
          <w:rFonts w:ascii="Nirmala UI" w:hAnsi="Nirmala UI" w:cs="Nirmala UI"/>
          <w:sz w:val="20"/>
          <w:szCs w:val="20"/>
          <w:u w:val="none"/>
          <w:lang w:eastAsia="en-IN" w:bidi="hi-IN"/>
        </w:rPr>
      </w:pPr>
      <w:r w:rsidRPr="006F3516">
        <w:rPr>
          <w:rFonts w:ascii="Nirmala UI" w:hAnsi="Nirmala UI" w:cs="Nirmala UI"/>
          <w:bCs/>
          <w:sz w:val="20"/>
          <w:szCs w:val="20"/>
          <w:u w:val="none"/>
          <w:cs/>
          <w:lang w:eastAsia="en-IN" w:bidi="hi-IN"/>
        </w:rPr>
        <w:t>एनआईटी संख्या:‌‌‌‌‌‌‌‌‌‌‌‌‌‌‌‌‌‌‌‌</w:t>
      </w:r>
      <w:r w:rsidRPr="006F3516">
        <w:rPr>
          <w:rFonts w:cs="Calibri"/>
          <w:u w:val="none"/>
          <w:lang w:val="en"/>
        </w:rPr>
        <w:t xml:space="preserve"> RO/</w:t>
      </w:r>
      <w:r>
        <w:rPr>
          <w:rFonts w:cs="Calibri"/>
          <w:u w:val="none"/>
          <w:lang w:val="en"/>
        </w:rPr>
        <w:t>AGRA/BSD/2025</w:t>
      </w:r>
      <w:r w:rsidRPr="006F3516">
        <w:rPr>
          <w:rFonts w:cs="Calibri"/>
          <w:u w:val="none"/>
          <w:lang w:val="en"/>
        </w:rPr>
        <w:t>-2</w:t>
      </w:r>
      <w:r>
        <w:rPr>
          <w:rFonts w:cs="Calibri"/>
          <w:u w:val="none"/>
          <w:lang w:val="en"/>
        </w:rPr>
        <w:t>6</w:t>
      </w:r>
      <w:r w:rsidRPr="006F3516">
        <w:rPr>
          <w:rFonts w:cs="Calibri"/>
          <w:u w:val="none"/>
          <w:lang w:val="en"/>
        </w:rPr>
        <w:t>/</w:t>
      </w:r>
      <w:r>
        <w:rPr>
          <w:u w:val="none"/>
          <w:lang w:val="en"/>
        </w:rPr>
        <w:t>02</w:t>
      </w:r>
      <w:r w:rsidRPr="006F3516">
        <w:rPr>
          <w:u w:val="none"/>
          <w:lang w:val="en"/>
        </w:rPr>
        <w:t xml:space="preserve">                 </w:t>
      </w:r>
      <w:r w:rsidRPr="006F3516">
        <w:rPr>
          <w:rFonts w:ascii="Nirmala UI" w:hAnsi="Nirmala UI" w:cs="Nirmala UI"/>
          <w:bCs/>
          <w:sz w:val="20"/>
          <w:szCs w:val="20"/>
          <w:u w:val="none"/>
          <w:lang w:eastAsia="en-IN" w:bidi="hi-IN"/>
        </w:rPr>
        <w:t xml:space="preserve"> </w:t>
      </w:r>
      <w:r w:rsidRPr="006F3516">
        <w:rPr>
          <w:rFonts w:ascii="Nirmala UI" w:hAnsi="Nirmala UI" w:cs="Nirmala UI"/>
          <w:bCs/>
          <w:sz w:val="20"/>
          <w:szCs w:val="20"/>
          <w:u w:val="none"/>
          <w:cs/>
          <w:lang w:eastAsia="en-IN" w:bidi="hi-IN"/>
        </w:rPr>
        <w:t xml:space="preserve"> </w:t>
      </w:r>
      <w:r w:rsidRPr="006F3516">
        <w:rPr>
          <w:rFonts w:ascii="Nirmala UI" w:hAnsi="Nirmala UI" w:cs="Nirmala UI"/>
          <w:bCs/>
          <w:sz w:val="20"/>
          <w:szCs w:val="20"/>
          <w:u w:val="none"/>
          <w:lang w:eastAsia="en-IN" w:bidi="hi-IN"/>
        </w:rPr>
        <w:t xml:space="preserve">                         </w:t>
      </w:r>
      <w:r w:rsidRPr="006F3516">
        <w:rPr>
          <w:rFonts w:ascii="Nirmala UI" w:hAnsi="Nirmala UI" w:cs="Nirmala UI"/>
          <w:bCs/>
          <w:sz w:val="20"/>
          <w:szCs w:val="20"/>
          <w:u w:val="none"/>
          <w:cs/>
          <w:lang w:eastAsia="en-IN" w:bidi="hi-IN"/>
        </w:rPr>
        <w:t>दिनांक:</w:t>
      </w:r>
      <w:r w:rsidRPr="006F3516">
        <w:rPr>
          <w:rFonts w:ascii="Nirmala UI" w:hAnsi="Nirmala UI" w:cs="Nirmala UI"/>
          <w:bCs/>
          <w:sz w:val="20"/>
          <w:szCs w:val="20"/>
          <w:u w:val="none"/>
          <w:lang w:eastAsia="en-IN" w:bidi="hi-IN"/>
        </w:rPr>
        <w:t xml:space="preserve"> </w:t>
      </w:r>
      <w:r>
        <w:rPr>
          <w:rFonts w:ascii="Times New Roman" w:hAnsi="Times New Roman"/>
          <w:bCs/>
          <w:u w:val="none"/>
          <w:lang w:eastAsia="en-IN" w:bidi="hi-IN"/>
        </w:rPr>
        <w:t>01-07</w:t>
      </w:r>
      <w:r w:rsidRPr="006F3516">
        <w:rPr>
          <w:rFonts w:ascii="Times New Roman" w:hAnsi="Times New Roman"/>
          <w:bCs/>
          <w:u w:val="none"/>
          <w:lang w:eastAsia="en-IN" w:bidi="hi-IN"/>
        </w:rPr>
        <w:t xml:space="preserve">-2025         </w:t>
      </w:r>
    </w:p>
    <w:p w:rsidR="00B42993" w:rsidRPr="006F3516" w:rsidRDefault="00B42993" w:rsidP="00B42993">
      <w:pPr>
        <w:rPr>
          <w:rFonts w:ascii="Nirmala UI" w:hAnsi="Nirmala UI" w:cs="Nirmala UI"/>
          <w:sz w:val="20"/>
          <w:szCs w:val="20"/>
          <w:u w:val="none"/>
          <w:lang w:eastAsia="en-IN" w:bidi="hi-IN"/>
        </w:rPr>
      </w:pPr>
    </w:p>
    <w:p w:rsidR="00B42993" w:rsidRPr="006F3516" w:rsidRDefault="00B42993" w:rsidP="00B42993">
      <w:pPr>
        <w:jc w:val="both"/>
        <w:rPr>
          <w:rFonts w:ascii="Nirmala UI" w:eastAsia="Arial Unicode MS" w:hAnsi="Nirmala UI" w:cs="Nirmala UI"/>
          <w:sz w:val="20"/>
          <w:szCs w:val="20"/>
          <w:u w:val="none"/>
          <w:lang w:eastAsia="en-IN" w:bidi="hi-IN"/>
        </w:rPr>
      </w:pPr>
      <w:r w:rsidRPr="006F3516">
        <w:rPr>
          <w:rFonts w:ascii="Nirmala UI" w:eastAsia="Arial Unicode MS" w:hAnsi="Nirmala UI" w:cs="Nirmala UI"/>
          <w:sz w:val="20"/>
          <w:szCs w:val="20"/>
          <w:u w:val="none"/>
          <w:cs/>
          <w:lang w:eastAsia="en-IN" w:bidi="hi-IN"/>
        </w:rPr>
        <w:lastRenderedPageBreak/>
        <w:t>सेंट्रल बैंक ऑफ इंडिया</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बैंकिंग कंपनी (अंडरटेकिंग की मांग और हस्तांतरण)</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 xml:space="preserve">अधिनियम </w:t>
      </w:r>
      <w:r w:rsidRPr="006F3516">
        <w:rPr>
          <w:rFonts w:ascii="Nirmala UI" w:eastAsia="Arial Unicode MS" w:hAnsi="Nirmala UI" w:cs="Nirmala UI"/>
          <w:sz w:val="20"/>
          <w:szCs w:val="20"/>
          <w:u w:val="none"/>
          <w:lang w:eastAsia="en-IN" w:bidi="hi-IN"/>
        </w:rPr>
        <w:t xml:space="preserve">1970 </w:t>
      </w:r>
      <w:r w:rsidRPr="006F3516">
        <w:rPr>
          <w:rFonts w:ascii="Nirmala UI" w:eastAsia="Arial Unicode MS" w:hAnsi="Nirmala UI" w:cs="Nirmala UI"/>
          <w:sz w:val="20"/>
          <w:szCs w:val="20"/>
          <w:u w:val="none"/>
          <w:cs/>
          <w:lang w:eastAsia="en-IN" w:bidi="hi-IN"/>
        </w:rPr>
        <w:t>के तहत भारत में गठित एक कॉर्पोरेट निकाय</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जिसका मुख्यालय चंदर मुखी</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नरीमन पॉइंट</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 xml:space="preserve">मुंबई - </w:t>
      </w:r>
      <w:r w:rsidRPr="006F3516">
        <w:rPr>
          <w:rFonts w:ascii="Nirmala UI" w:eastAsia="Arial Unicode MS" w:hAnsi="Nirmala UI" w:cs="Nirmala UI"/>
          <w:sz w:val="20"/>
          <w:szCs w:val="20"/>
          <w:u w:val="none"/>
          <w:lang w:eastAsia="en-IN" w:bidi="hi-IN"/>
        </w:rPr>
        <w:t xml:space="preserve">400021 </w:t>
      </w:r>
      <w:r w:rsidRPr="006F3516">
        <w:rPr>
          <w:rFonts w:ascii="Nirmala UI" w:eastAsia="Arial Unicode MS" w:hAnsi="Nirmala UI" w:cs="Nirmala UI"/>
          <w:sz w:val="20"/>
          <w:szCs w:val="20"/>
          <w:u w:val="none"/>
          <w:cs/>
          <w:lang w:eastAsia="en-IN" w:bidi="hi-IN"/>
        </w:rPr>
        <w:t>में है</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जिसे इसके बाद "बैंक" कहा जाता है</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के लिए</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 xml:space="preserve">पात्र बोलीदाताओं से केवल आनलाइन माध्यम से निविदाएं  क्षेत्रीय कार्यालय </w:t>
      </w:r>
      <w:r w:rsidRPr="006F3516">
        <w:rPr>
          <w:rFonts w:ascii="Nirmala UI" w:eastAsia="Arial Unicode MS" w:hAnsi="Nirmala UI" w:cs="Nirmala UI" w:hint="cs"/>
          <w:sz w:val="20"/>
          <w:szCs w:val="20"/>
          <w:u w:val="none"/>
          <w:cs/>
          <w:lang w:eastAsia="en-IN" w:bidi="hi-IN"/>
        </w:rPr>
        <w:t>आगरा</w:t>
      </w:r>
      <w:r w:rsidRPr="006F3516">
        <w:rPr>
          <w:rFonts w:ascii="Nirmala UI" w:eastAsia="Arial Unicode MS" w:hAnsi="Nirmala UI" w:cs="Nirmala UI"/>
          <w:sz w:val="20"/>
          <w:szCs w:val="20"/>
          <w:u w:val="none"/>
          <w:cs/>
          <w:lang w:eastAsia="en-IN" w:bidi="hi-IN"/>
        </w:rPr>
        <w:t xml:space="preserve"> </w:t>
      </w:r>
      <w:r w:rsidRPr="006F3516">
        <w:rPr>
          <w:rFonts w:ascii="Nirmala UI" w:eastAsia="Arial Unicode MS" w:hAnsi="Nirmala UI" w:cs="Nirmala UI" w:hint="cs"/>
          <w:sz w:val="20"/>
          <w:szCs w:val="20"/>
          <w:u w:val="none"/>
          <w:cs/>
          <w:lang w:eastAsia="en-IN" w:bidi="hi-IN"/>
        </w:rPr>
        <w:t xml:space="preserve">के अंतर्गत </w:t>
      </w:r>
      <w:r w:rsidRPr="00D72CE1">
        <w:rPr>
          <w:rFonts w:ascii="Nirmala UI" w:eastAsia="Arial Unicode MS" w:hAnsi="Nirmala UI" w:cs="Nirmala UI" w:hint="cs"/>
          <w:color w:val="FF0000"/>
          <w:u w:val="none"/>
          <w:cs/>
          <w:lang w:eastAsia="en-IN" w:bidi="hi-IN"/>
        </w:rPr>
        <w:t xml:space="preserve">विज्ञापन  एजेंसी के </w:t>
      </w:r>
      <w:r w:rsidRPr="00D72CE1">
        <w:rPr>
          <w:rFonts w:ascii="Nirmala UI" w:eastAsia="Arial Unicode MS" w:hAnsi="Nirmala UI" w:cs="Nirmala UI"/>
          <w:u w:val="none"/>
          <w:cs/>
          <w:lang w:bidi="hi-IN"/>
        </w:rPr>
        <w:t>कार्य</w:t>
      </w:r>
      <w:r w:rsidRPr="006F3516">
        <w:rPr>
          <w:rFonts w:ascii="Nirmala UI" w:eastAsia="Arial Unicode MS" w:hAnsi="Nirmala UI" w:cs="Nirmala UI"/>
          <w:sz w:val="20"/>
          <w:szCs w:val="20"/>
          <w:u w:val="none"/>
          <w:cs/>
          <w:lang w:bidi="hi-IN"/>
        </w:rPr>
        <w:t xml:space="preserve"> कार्य</w:t>
      </w:r>
      <w:r w:rsidRPr="006F3516">
        <w:rPr>
          <w:rFonts w:ascii="Nirmala UI" w:eastAsia="Arial Unicode MS" w:hAnsi="Nirmala UI" w:cs="Nirmala UI"/>
          <w:sz w:val="20"/>
          <w:szCs w:val="20"/>
          <w:u w:val="none"/>
          <w:cs/>
          <w:lang w:eastAsia="en-IN" w:bidi="hi-IN"/>
        </w:rPr>
        <w:t xml:space="preserve"> के लिये आमंत्रित करता है। पूर्ण विवरण के लिए</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कृपया निविदा दस्तावेज देखें।</w:t>
      </w:r>
    </w:p>
    <w:p w:rsidR="00B42993" w:rsidRPr="006F3516" w:rsidRDefault="00B42993" w:rsidP="00B42993">
      <w:pPr>
        <w:jc w:val="both"/>
        <w:rPr>
          <w:rFonts w:ascii="Nirmala UI" w:eastAsia="Arial Unicode MS" w:hAnsi="Nirmala UI" w:cs="Nirmala UI"/>
          <w:sz w:val="20"/>
          <w:szCs w:val="20"/>
          <w:u w:val="none"/>
          <w:lang w:eastAsia="en-IN" w:bidi="hi-IN"/>
        </w:rPr>
      </w:pPr>
    </w:p>
    <w:p w:rsidR="00B42993" w:rsidRPr="006F3516" w:rsidRDefault="00B42993" w:rsidP="00B42993">
      <w:pPr>
        <w:jc w:val="both"/>
        <w:rPr>
          <w:rFonts w:ascii="Nirmala UI" w:eastAsia="Arial Unicode MS" w:hAnsi="Nirmala UI" w:cs="Nirmala UI"/>
          <w:sz w:val="20"/>
          <w:szCs w:val="20"/>
          <w:u w:val="none"/>
          <w:lang w:bidi="hi-IN"/>
        </w:rPr>
      </w:pPr>
      <w:r w:rsidRPr="006F3516">
        <w:rPr>
          <w:rFonts w:ascii="Nirmala UI" w:eastAsia="Arial Unicode MS" w:hAnsi="Nirmala UI" w:cs="Nirmala UI"/>
          <w:sz w:val="20"/>
          <w:szCs w:val="20"/>
          <w:u w:val="none"/>
          <w:cs/>
          <w:lang w:bidi="hi-IN"/>
        </w:rPr>
        <w:t xml:space="preserve">टेण्डर तथा अन्य विवरण के लिये वेबसाईट पर जाएं:- </w:t>
      </w:r>
      <w:r w:rsidRPr="006F3516">
        <w:rPr>
          <w:rFonts w:ascii="Nirmala UI" w:eastAsia="Arial Unicode MS" w:hAnsi="Nirmala UI" w:cs="Nirmala UI"/>
          <w:sz w:val="20"/>
          <w:szCs w:val="20"/>
          <w:u w:val="none"/>
        </w:rPr>
        <w:t xml:space="preserve"> </w:t>
      </w:r>
      <w:hyperlink r:id="rId14" w:history="1">
        <w:r w:rsidRPr="006F3516">
          <w:rPr>
            <w:rStyle w:val="Hyperlink"/>
            <w:rFonts w:ascii="Nirmala UI" w:eastAsia="Arial Unicode MS" w:hAnsi="Nirmala UI" w:cs="Nirmala UI"/>
            <w:sz w:val="20"/>
            <w:szCs w:val="20"/>
            <w:u w:val="none"/>
          </w:rPr>
          <w:t>http://www.centralbankofindia.co.in/en/active-tender</w:t>
        </w:r>
      </w:hyperlink>
      <w:r w:rsidRPr="006F3516">
        <w:rPr>
          <w:rFonts w:ascii="Nirmala UI" w:eastAsia="Arial Unicode MS" w:hAnsi="Nirmala UI" w:cs="Nirmala UI"/>
          <w:sz w:val="20"/>
          <w:szCs w:val="20"/>
          <w:u w:val="none"/>
        </w:rPr>
        <w:t xml:space="preserve">  </w:t>
      </w:r>
    </w:p>
    <w:p w:rsidR="00B42993" w:rsidRPr="006F3516" w:rsidRDefault="00B42993" w:rsidP="00B42993">
      <w:pPr>
        <w:jc w:val="both"/>
        <w:rPr>
          <w:rFonts w:ascii="Nirmala UI" w:eastAsia="Arial Unicode MS" w:hAnsi="Nirmala UI" w:cs="Nirmala UI"/>
          <w:sz w:val="20"/>
          <w:szCs w:val="20"/>
          <w:u w:val="none"/>
          <w:lang w:eastAsia="en-IN" w:bidi="hi-IN"/>
        </w:rPr>
      </w:pPr>
      <w:r w:rsidRPr="006F3516">
        <w:rPr>
          <w:rFonts w:ascii="Nirmala UI" w:eastAsia="Arial Unicode MS" w:hAnsi="Nirmala UI" w:cs="Nirmala UI"/>
          <w:sz w:val="20"/>
          <w:szCs w:val="20"/>
          <w:u w:val="none"/>
          <w:cs/>
          <w:lang w:bidi="hi-IN"/>
        </w:rPr>
        <w:t xml:space="preserve">तथा </w:t>
      </w:r>
      <w:r w:rsidRPr="006F3516">
        <w:rPr>
          <w:rStyle w:val="Hyperlink"/>
          <w:rFonts w:ascii="Nirmala UI" w:eastAsia="Arial Unicode MS" w:hAnsi="Nirmala UI" w:cs="Nirmala UI"/>
          <w:color w:val="000000" w:themeColor="text1"/>
          <w:sz w:val="20"/>
          <w:szCs w:val="20"/>
          <w:u w:val="none"/>
          <w:cs/>
          <w:lang w:bidi="hi-IN"/>
        </w:rPr>
        <w:t xml:space="preserve">आनलाइन बिड्स जमा करने के लिये </w:t>
      </w:r>
      <w:r w:rsidRPr="006F3516">
        <w:rPr>
          <w:rFonts w:ascii="Nirmala UI" w:eastAsia="Arial Unicode MS" w:hAnsi="Nirmala UI" w:cs="Nirmala UI"/>
          <w:sz w:val="20"/>
          <w:szCs w:val="20"/>
          <w:u w:val="none"/>
          <w:cs/>
          <w:lang w:bidi="hi-IN"/>
        </w:rPr>
        <w:t>वेबसाईट</w:t>
      </w:r>
      <w:r w:rsidRPr="006F3516">
        <w:rPr>
          <w:rFonts w:ascii="Nirmala UI" w:eastAsia="Arial Unicode MS" w:hAnsi="Nirmala UI" w:cs="Nirmala UI"/>
          <w:sz w:val="20"/>
          <w:szCs w:val="20"/>
          <w:u w:val="none"/>
          <w:cs/>
          <w:lang w:eastAsia="en-IN" w:bidi="hi-IN"/>
        </w:rPr>
        <w:t xml:space="preserve"> पर जाएं:-</w:t>
      </w:r>
      <w:r w:rsidRPr="006F3516">
        <w:rPr>
          <w:rFonts w:ascii="Nirmala UI" w:eastAsia="Arial Unicode MS" w:hAnsi="Nirmala UI" w:cs="Nirmala UI"/>
          <w:u w:val="none"/>
          <w:cs/>
          <w:lang w:eastAsia="en-IN" w:bidi="hi-IN"/>
        </w:rPr>
        <w:t xml:space="preserve"> </w:t>
      </w:r>
      <w:r w:rsidRPr="006F3516">
        <w:rPr>
          <w:rStyle w:val="Hyperlink"/>
          <w:rFonts w:ascii="Nirmala UI" w:eastAsia="Arial Unicode MS" w:hAnsi="Nirmala UI" w:cs="Nirmala UI"/>
          <w:u w:val="none"/>
        </w:rPr>
        <w:t xml:space="preserve"> </w:t>
      </w:r>
      <w:hyperlink r:id="rId15" w:history="1">
        <w:r w:rsidRPr="006F3516">
          <w:rPr>
            <w:rStyle w:val="Hyperlink"/>
            <w:rFonts w:ascii="Nirmala UI" w:eastAsia="Arial Unicode MS" w:hAnsi="Nirmala UI" w:cs="Nirmala UI"/>
            <w:sz w:val="20"/>
            <w:szCs w:val="20"/>
            <w:u w:val="none"/>
          </w:rPr>
          <w:t>https://centralbank.abcprocure.com/EPROC/</w:t>
        </w:r>
      </w:hyperlink>
      <w:r w:rsidRPr="006F3516">
        <w:rPr>
          <w:rStyle w:val="Hyperlink"/>
          <w:rFonts w:ascii="Nirmala UI" w:eastAsia="Arial Unicode MS" w:hAnsi="Nirmala UI" w:cs="Nirmala UI"/>
          <w:sz w:val="20"/>
          <w:szCs w:val="20"/>
          <w:u w:val="none"/>
        </w:rPr>
        <w:t xml:space="preserve">  </w:t>
      </w:r>
    </w:p>
    <w:p w:rsidR="00B42993" w:rsidRPr="006F3516" w:rsidRDefault="00B42993" w:rsidP="00B42993">
      <w:pPr>
        <w:jc w:val="both"/>
        <w:rPr>
          <w:rStyle w:val="Hyperlink"/>
          <w:rFonts w:ascii="Nirmala UI" w:eastAsia="Arial Unicode MS" w:hAnsi="Nirmala UI" w:cs="Nirmala UI"/>
          <w:sz w:val="20"/>
          <w:szCs w:val="20"/>
          <w:u w:val="none"/>
          <w:lang w:bidi="hi-IN"/>
        </w:rPr>
      </w:pPr>
    </w:p>
    <w:p w:rsidR="00B42993" w:rsidRPr="006F3516" w:rsidRDefault="00B42993" w:rsidP="00B42993">
      <w:pPr>
        <w:jc w:val="both"/>
        <w:rPr>
          <w:rFonts w:ascii="Nirmala UI" w:eastAsia="Arial Unicode MS" w:hAnsi="Nirmala UI" w:cs="Nirmala UI"/>
          <w:sz w:val="20"/>
          <w:szCs w:val="20"/>
          <w:u w:val="none"/>
          <w:lang w:eastAsia="en-IN" w:bidi="hi-IN"/>
        </w:rPr>
      </w:pPr>
      <w:r w:rsidRPr="006F3516">
        <w:rPr>
          <w:rFonts w:ascii="Nirmala UI" w:eastAsia="Arial Unicode MS" w:hAnsi="Nirmala UI" w:cs="Nirmala UI"/>
          <w:sz w:val="20"/>
          <w:szCs w:val="20"/>
          <w:u w:val="none"/>
          <w:cs/>
          <w:lang w:eastAsia="en-IN" w:bidi="hi-IN"/>
        </w:rPr>
        <w:t>निविदा बैंक की आनलाइन खुली निविदा प्रक्रियाओं के अनुसार आयोजित की जाएगी। संभावित बोलीदाताओं को निविदा दस्तावेजों</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में निर्दिष्ट योग्यता आवश्यकताओं पर ध्यान देना चाहिए। टेक्निकल बोली के साथ टेंडर फीस</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bidi="hi-IN"/>
        </w:rPr>
        <w:t>रु</w:t>
      </w:r>
      <w:r w:rsidRPr="006F3516">
        <w:rPr>
          <w:rFonts w:ascii="Nirmala UI" w:eastAsia="Arial Unicode MS" w:hAnsi="Nirmala UI" w:cs="Nirmala UI"/>
          <w:sz w:val="20"/>
          <w:szCs w:val="20"/>
          <w:u w:val="none"/>
          <w:rtl/>
          <w:cs/>
        </w:rPr>
        <w:t>.</w:t>
      </w:r>
      <w:r w:rsidRPr="006F3516">
        <w:rPr>
          <w:rFonts w:ascii="Nirmala UI" w:eastAsia="Arial Unicode MS" w:hAnsi="Nirmala UI" w:cs="Nirmala UI"/>
          <w:sz w:val="20"/>
          <w:szCs w:val="20"/>
          <w:u w:val="none"/>
        </w:rPr>
        <w:t xml:space="preserve"> 2000/ (</w:t>
      </w:r>
      <w:r w:rsidRPr="006F3516">
        <w:rPr>
          <w:rFonts w:ascii="Nirmala UI" w:eastAsia="Arial Unicode MS" w:hAnsi="Nirmala UI" w:cs="Nirmala UI"/>
          <w:sz w:val="20"/>
          <w:szCs w:val="20"/>
          <w:u w:val="none"/>
          <w:cs/>
          <w:lang w:bidi="hi-IN"/>
        </w:rPr>
        <w:t>रुपये दो हजार मात्र)</w:t>
      </w:r>
      <w:r w:rsidRPr="006F3516">
        <w:rPr>
          <w:rFonts w:ascii="Nirmala UI" w:eastAsia="Arial Unicode MS" w:hAnsi="Nirmala UI" w:cs="Nirmala UI"/>
          <w:sz w:val="20"/>
          <w:szCs w:val="20"/>
          <w:u w:val="none"/>
          <w:cs/>
          <w:lang w:eastAsia="en-IN" w:bidi="hi-IN"/>
        </w:rPr>
        <w:t xml:space="preserve"> व बयाना राशि</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आफलाइन माध्यम से जमा (ईएमडी) होनी चाहिए। टेंडर फीस व ईएमडी जमा ना होने पर निविदा को अस्वीकार कर दिया</w:t>
      </w:r>
      <w:r w:rsidRPr="006F3516">
        <w:rPr>
          <w:rFonts w:ascii="Nirmala UI" w:eastAsia="Arial Unicode MS" w:hAnsi="Nirmala UI" w:cs="Nirmala UI"/>
          <w:sz w:val="20"/>
          <w:szCs w:val="20"/>
          <w:u w:val="none"/>
          <w:lang w:eastAsia="en-IN" w:bidi="hi-IN"/>
        </w:rPr>
        <w:t xml:space="preserve"> </w:t>
      </w:r>
      <w:r w:rsidRPr="006F3516">
        <w:rPr>
          <w:rFonts w:ascii="Nirmala UI" w:eastAsia="Arial Unicode MS" w:hAnsi="Nirmala UI" w:cs="Nirmala UI"/>
          <w:sz w:val="20"/>
          <w:szCs w:val="20"/>
          <w:u w:val="none"/>
          <w:cs/>
          <w:lang w:eastAsia="en-IN" w:bidi="hi-IN"/>
        </w:rPr>
        <w:t>जाएगा</w:t>
      </w:r>
      <w:r w:rsidRPr="006F3516">
        <w:rPr>
          <w:rFonts w:ascii="Nirmala UI" w:eastAsia="Arial Unicode MS" w:hAnsi="Nirmala UI" w:cs="Nirmala UI"/>
          <w:sz w:val="20"/>
          <w:szCs w:val="20"/>
          <w:u w:val="none"/>
          <w:lang w:eastAsia="en-IN" w:bidi="hi-IN"/>
        </w:rPr>
        <w:t xml:space="preserve">, </w:t>
      </w:r>
    </w:p>
    <w:tbl>
      <w:tblPr>
        <w:tblStyle w:val="TableGrid"/>
        <w:tblW w:w="0" w:type="auto"/>
        <w:tblLook w:val="04A0" w:firstRow="1" w:lastRow="0" w:firstColumn="1" w:lastColumn="0" w:noHBand="0" w:noVBand="1"/>
      </w:tblPr>
      <w:tblGrid>
        <w:gridCol w:w="2430"/>
        <w:gridCol w:w="1222"/>
        <w:gridCol w:w="1715"/>
        <w:gridCol w:w="1110"/>
        <w:gridCol w:w="1430"/>
        <w:gridCol w:w="1335"/>
      </w:tblGrid>
      <w:tr w:rsidR="00B42993" w:rsidRPr="006F3516" w:rsidTr="006D1967">
        <w:tc>
          <w:tcPr>
            <w:tcW w:w="2430" w:type="dxa"/>
          </w:tcPr>
          <w:p w:rsidR="00B42993" w:rsidRPr="006F3516" w:rsidRDefault="00B42993" w:rsidP="006D1967">
            <w:pPr>
              <w:jc w:val="center"/>
              <w:rPr>
                <w:rFonts w:ascii="Nirmala UI" w:hAnsi="Nirmala UI" w:cs="Nirmala UI"/>
                <w:sz w:val="20"/>
                <w:szCs w:val="20"/>
                <w:u w:val="none"/>
                <w:lang w:eastAsia="en-IN" w:bidi="hi-IN"/>
              </w:rPr>
            </w:pPr>
            <w:r w:rsidRPr="006F3516">
              <w:rPr>
                <w:rFonts w:ascii="Nirmala UI" w:hAnsi="Nirmala UI" w:cs="Nirmala UI"/>
                <w:sz w:val="20"/>
                <w:szCs w:val="20"/>
                <w:u w:val="none"/>
                <w:cs/>
                <w:lang w:bidi="hi-IN"/>
              </w:rPr>
              <w:t>पैकेज नं</w:t>
            </w:r>
          </w:p>
        </w:tc>
        <w:tc>
          <w:tcPr>
            <w:tcW w:w="1222" w:type="dxa"/>
          </w:tcPr>
          <w:p w:rsidR="00B42993" w:rsidRPr="006F3516" w:rsidRDefault="00B42993" w:rsidP="006D1967">
            <w:pPr>
              <w:jc w:val="center"/>
              <w:rPr>
                <w:rFonts w:ascii="Nirmala UI" w:hAnsi="Nirmala UI" w:cs="Nirmala UI"/>
                <w:sz w:val="20"/>
                <w:szCs w:val="20"/>
                <w:u w:val="none"/>
                <w:lang w:eastAsia="en-IN" w:bidi="hi-IN"/>
              </w:rPr>
            </w:pPr>
            <w:r w:rsidRPr="006F3516">
              <w:rPr>
                <w:rFonts w:ascii="Nirmala UI" w:hAnsi="Nirmala UI" w:cs="Nirmala UI"/>
                <w:sz w:val="20"/>
                <w:szCs w:val="20"/>
                <w:u w:val="none"/>
                <w:cs/>
                <w:lang w:bidi="hi-IN"/>
              </w:rPr>
              <w:t>विवरण</w:t>
            </w:r>
          </w:p>
        </w:tc>
        <w:tc>
          <w:tcPr>
            <w:tcW w:w="1715" w:type="dxa"/>
          </w:tcPr>
          <w:p w:rsidR="00B42993" w:rsidRPr="006F3516" w:rsidRDefault="00B42993" w:rsidP="006D1967">
            <w:pPr>
              <w:jc w:val="center"/>
              <w:rPr>
                <w:rFonts w:ascii="Nirmala UI" w:hAnsi="Nirmala UI" w:cs="Nirmala UI"/>
                <w:sz w:val="20"/>
                <w:szCs w:val="20"/>
                <w:u w:val="none"/>
                <w:lang w:eastAsia="en-IN" w:bidi="hi-IN"/>
              </w:rPr>
            </w:pPr>
            <w:r w:rsidRPr="006F3516">
              <w:rPr>
                <w:rFonts w:ascii="Nirmala UI" w:hAnsi="Nirmala UI" w:cs="Nirmala UI"/>
                <w:sz w:val="20"/>
                <w:szCs w:val="20"/>
                <w:u w:val="none"/>
                <w:cs/>
                <w:lang w:bidi="hi-IN"/>
              </w:rPr>
              <w:t>समापन अवधि</w:t>
            </w:r>
          </w:p>
        </w:tc>
        <w:tc>
          <w:tcPr>
            <w:tcW w:w="1110" w:type="dxa"/>
          </w:tcPr>
          <w:p w:rsidR="00B42993" w:rsidRPr="006F3516" w:rsidRDefault="00B42993" w:rsidP="006D1967">
            <w:pPr>
              <w:jc w:val="center"/>
              <w:rPr>
                <w:rFonts w:ascii="Nirmala UI" w:hAnsi="Nirmala UI" w:cs="Nirmala UI"/>
                <w:sz w:val="20"/>
                <w:szCs w:val="20"/>
                <w:u w:val="none"/>
                <w:lang w:eastAsia="en-IN" w:bidi="hi-IN"/>
              </w:rPr>
            </w:pPr>
            <w:r w:rsidRPr="006F3516">
              <w:rPr>
                <w:rFonts w:ascii="Nirmala UI" w:hAnsi="Nirmala UI" w:cs="Nirmala UI"/>
                <w:sz w:val="20"/>
                <w:szCs w:val="20"/>
                <w:u w:val="none"/>
                <w:cs/>
                <w:lang w:bidi="hi-IN"/>
              </w:rPr>
              <w:t xml:space="preserve">ईएमडी </w:t>
            </w:r>
            <w:r w:rsidRPr="006F3516">
              <w:rPr>
                <w:rFonts w:ascii="Nirmala UI" w:hAnsi="Nirmala UI" w:cs="Nirmala UI"/>
                <w:sz w:val="20"/>
                <w:szCs w:val="20"/>
                <w:u w:val="none"/>
                <w:rtl/>
                <w:cs/>
              </w:rPr>
              <w:t>(</w:t>
            </w:r>
            <w:r w:rsidRPr="006F3516">
              <w:rPr>
                <w:rFonts w:ascii="Nirmala UI" w:hAnsi="Nirmala UI" w:cs="Nirmala UI"/>
                <w:sz w:val="20"/>
                <w:szCs w:val="20"/>
                <w:u w:val="none"/>
                <w:rtl/>
                <w:cs/>
                <w:lang w:bidi="hi-IN"/>
              </w:rPr>
              <w:t>रु</w:t>
            </w:r>
            <w:r w:rsidRPr="006F3516">
              <w:rPr>
                <w:rFonts w:ascii="Nirmala UI" w:hAnsi="Nirmala UI" w:cs="Nirmala UI"/>
                <w:sz w:val="20"/>
                <w:szCs w:val="20"/>
                <w:u w:val="none"/>
                <w:rtl/>
                <w:cs/>
              </w:rPr>
              <w:t>.)</w:t>
            </w:r>
          </w:p>
        </w:tc>
        <w:tc>
          <w:tcPr>
            <w:tcW w:w="1430" w:type="dxa"/>
          </w:tcPr>
          <w:p w:rsidR="00B42993" w:rsidRPr="006F3516" w:rsidRDefault="00B42993" w:rsidP="006D1967">
            <w:pPr>
              <w:jc w:val="center"/>
              <w:rPr>
                <w:rFonts w:ascii="Nirmala UI" w:hAnsi="Nirmala UI" w:cs="Nirmala UI"/>
                <w:sz w:val="20"/>
                <w:szCs w:val="20"/>
                <w:u w:val="none"/>
                <w:lang w:eastAsia="en-IN" w:bidi="hi-IN"/>
              </w:rPr>
            </w:pPr>
            <w:r w:rsidRPr="006F3516">
              <w:rPr>
                <w:rFonts w:ascii="Nirmala UI" w:hAnsi="Nirmala UI" w:cs="Nirmala UI"/>
                <w:sz w:val="20"/>
                <w:szCs w:val="20"/>
                <w:u w:val="none"/>
                <w:cs/>
                <w:lang w:bidi="hi-IN"/>
              </w:rPr>
              <w:t>निविदा प्रस्तुत करने की समय सीमा</w:t>
            </w:r>
          </w:p>
        </w:tc>
        <w:tc>
          <w:tcPr>
            <w:tcW w:w="1335" w:type="dxa"/>
          </w:tcPr>
          <w:p w:rsidR="00B42993" w:rsidRPr="006F3516" w:rsidRDefault="00B42993" w:rsidP="006D1967">
            <w:pPr>
              <w:jc w:val="center"/>
              <w:rPr>
                <w:rFonts w:ascii="Nirmala UI" w:hAnsi="Nirmala UI" w:cs="Nirmala UI"/>
                <w:sz w:val="20"/>
                <w:szCs w:val="20"/>
                <w:u w:val="none"/>
                <w:lang w:eastAsia="en-IN" w:bidi="hi-IN"/>
              </w:rPr>
            </w:pPr>
            <w:r w:rsidRPr="006F3516">
              <w:rPr>
                <w:rFonts w:ascii="Nirmala UI" w:hAnsi="Nirmala UI" w:cs="Nirmala UI"/>
                <w:sz w:val="20"/>
                <w:szCs w:val="20"/>
                <w:u w:val="none"/>
                <w:cs/>
                <w:lang w:bidi="hi-IN"/>
              </w:rPr>
              <w:t>टेकनिकल निविदा खोलने का समय</w:t>
            </w:r>
          </w:p>
        </w:tc>
      </w:tr>
      <w:tr w:rsidR="00B42993" w:rsidRPr="006F3516" w:rsidTr="006D1967">
        <w:trPr>
          <w:trHeight w:val="804"/>
        </w:trPr>
        <w:tc>
          <w:tcPr>
            <w:tcW w:w="2430"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RO/AGRA/BSD/2025-26/01</w:t>
            </w:r>
          </w:p>
        </w:tc>
        <w:tc>
          <w:tcPr>
            <w:tcW w:w="1222"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Services</w:t>
            </w:r>
          </w:p>
        </w:tc>
        <w:tc>
          <w:tcPr>
            <w:tcW w:w="1715" w:type="dxa"/>
          </w:tcPr>
          <w:p w:rsidR="00B42993" w:rsidRPr="00D72CE1" w:rsidRDefault="00B42993" w:rsidP="006D1967">
            <w:pPr>
              <w:jc w:val="center"/>
              <w:rPr>
                <w:rFonts w:ascii="Times New Roman" w:hAnsi="Times New Roman"/>
                <w:sz w:val="20"/>
                <w:szCs w:val="20"/>
                <w:u w:val="none"/>
                <w:lang w:eastAsia="en-IN" w:bidi="hi-IN"/>
              </w:rPr>
            </w:pPr>
            <w:r w:rsidRPr="00D72CE1">
              <w:rPr>
                <w:rFonts w:ascii="Times New Roman" w:hAnsi="Times New Roman"/>
                <w:sz w:val="20"/>
                <w:szCs w:val="20"/>
                <w:u w:val="none"/>
                <w:lang w:eastAsia="en-IN" w:bidi="hi-IN"/>
              </w:rPr>
              <w:t>-</w:t>
            </w:r>
          </w:p>
        </w:tc>
        <w:tc>
          <w:tcPr>
            <w:tcW w:w="1110" w:type="dxa"/>
          </w:tcPr>
          <w:p w:rsidR="00B42993" w:rsidRPr="00D72CE1" w:rsidRDefault="00B42993" w:rsidP="006D1967">
            <w:pPr>
              <w:jc w:val="right"/>
              <w:rPr>
                <w:rFonts w:ascii="Times New Roman" w:hAnsi="Times New Roman"/>
                <w:b w:val="0"/>
                <w:bCs/>
                <w:sz w:val="20"/>
                <w:szCs w:val="20"/>
                <w:u w:val="none"/>
                <w:lang w:eastAsia="en-IN" w:bidi="hi-IN"/>
              </w:rPr>
            </w:pPr>
            <w:r>
              <w:rPr>
                <w:rFonts w:ascii="Times New Roman" w:hAnsi="Times New Roman"/>
                <w:bCs/>
                <w:color w:val="FF0000"/>
                <w:sz w:val="20"/>
                <w:szCs w:val="20"/>
                <w:u w:val="none"/>
                <w:lang w:eastAsia="en-IN" w:bidi="hi-IN"/>
              </w:rPr>
              <w:t>3,000,00</w:t>
            </w:r>
            <w:r w:rsidRPr="00D72CE1">
              <w:rPr>
                <w:rFonts w:ascii="Times New Roman" w:hAnsi="Times New Roman"/>
                <w:bCs/>
                <w:color w:val="FF0000"/>
                <w:sz w:val="20"/>
                <w:szCs w:val="20"/>
                <w:u w:val="none"/>
                <w:lang w:eastAsia="en-IN" w:bidi="hi-IN"/>
              </w:rPr>
              <w:t>/-</w:t>
            </w:r>
          </w:p>
        </w:tc>
        <w:tc>
          <w:tcPr>
            <w:tcW w:w="1430" w:type="dxa"/>
          </w:tcPr>
          <w:p w:rsidR="00B42993" w:rsidRPr="00D72CE1" w:rsidRDefault="00B42993" w:rsidP="006D1967">
            <w:pPr>
              <w:rPr>
                <w:rFonts w:ascii="Times New Roman" w:hAnsi="Times New Roman"/>
                <w:sz w:val="20"/>
                <w:szCs w:val="20"/>
                <w:u w:val="none"/>
                <w:lang w:eastAsia="en-IN" w:bidi="hi-IN"/>
              </w:rPr>
            </w:pPr>
            <w:r>
              <w:rPr>
                <w:rFonts w:ascii="Times New Roman" w:hAnsi="Times New Roman"/>
                <w:bCs/>
                <w:color w:val="FF0000"/>
                <w:sz w:val="20"/>
                <w:szCs w:val="20"/>
                <w:u w:val="none"/>
              </w:rPr>
              <w:t>23</w:t>
            </w:r>
            <w:r w:rsidRPr="00D72CE1">
              <w:rPr>
                <w:rFonts w:ascii="Times New Roman" w:hAnsi="Times New Roman"/>
                <w:bCs/>
                <w:color w:val="FF0000"/>
                <w:sz w:val="20"/>
                <w:szCs w:val="20"/>
                <w:u w:val="none"/>
              </w:rPr>
              <w:t>.07.2025 up to 3.00 pm</w:t>
            </w:r>
          </w:p>
        </w:tc>
        <w:tc>
          <w:tcPr>
            <w:tcW w:w="1335" w:type="dxa"/>
          </w:tcPr>
          <w:p w:rsidR="00B42993" w:rsidRPr="00D72CE1" w:rsidRDefault="00B42993" w:rsidP="006D1967">
            <w:pPr>
              <w:jc w:val="center"/>
              <w:rPr>
                <w:rFonts w:ascii="Times New Roman" w:hAnsi="Times New Roman"/>
                <w:sz w:val="20"/>
                <w:szCs w:val="20"/>
                <w:u w:val="none"/>
                <w:lang w:eastAsia="en-IN" w:bidi="hi-IN"/>
              </w:rPr>
            </w:pPr>
            <w:r>
              <w:rPr>
                <w:rFonts w:ascii="Times New Roman" w:hAnsi="Times New Roman"/>
                <w:bCs/>
                <w:color w:val="FF0000"/>
                <w:sz w:val="20"/>
                <w:szCs w:val="20"/>
                <w:u w:val="none"/>
              </w:rPr>
              <w:t>23.07</w:t>
            </w:r>
            <w:r w:rsidRPr="00D72CE1">
              <w:rPr>
                <w:rFonts w:ascii="Times New Roman" w:hAnsi="Times New Roman"/>
                <w:bCs/>
                <w:color w:val="FF0000"/>
                <w:sz w:val="20"/>
                <w:szCs w:val="20"/>
                <w:u w:val="none"/>
              </w:rPr>
              <w:t>.2025 3.30 pm</w:t>
            </w:r>
          </w:p>
        </w:tc>
      </w:tr>
    </w:tbl>
    <w:p w:rsidR="00B42993" w:rsidRPr="006F3516" w:rsidRDefault="00B42993" w:rsidP="00B42993">
      <w:pPr>
        <w:rPr>
          <w:rFonts w:ascii="Nirmala UI" w:hAnsi="Nirmala UI" w:cs="Nirmala UI"/>
          <w:sz w:val="20"/>
          <w:szCs w:val="20"/>
          <w:u w:val="none"/>
          <w:lang w:eastAsia="en-IN" w:bidi="hi-IN"/>
        </w:rPr>
      </w:pPr>
    </w:p>
    <w:p w:rsidR="00B42993" w:rsidRPr="006F3516" w:rsidRDefault="00B42993" w:rsidP="00B42993">
      <w:pPr>
        <w:jc w:val="both"/>
        <w:rPr>
          <w:rFonts w:ascii="Nirmala UI" w:hAnsi="Nirmala UI" w:cs="Nirmala UI"/>
          <w:sz w:val="20"/>
          <w:szCs w:val="20"/>
          <w:u w:val="none"/>
          <w:lang w:eastAsia="en-IN" w:bidi="hi-IN"/>
        </w:rPr>
      </w:pPr>
      <w:r w:rsidRPr="006F3516">
        <w:rPr>
          <w:rFonts w:ascii="Nirmala UI" w:hAnsi="Nirmala UI" w:cs="Nirmala UI"/>
          <w:sz w:val="20"/>
          <w:szCs w:val="20"/>
          <w:u w:val="none"/>
          <w:cs/>
          <w:lang w:eastAsia="en-IN" w:bidi="hi-IN"/>
        </w:rPr>
        <w:t>निविदा प्रस्तावों को ऊपर उल्लिखित कार्यक्रम के अनुसार बोलीदाताओं के</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प्रतिनिधियों की उपस्थिति में नीचे दिए गए पते पर खोला जाएगा</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जो उपरोक्त निर्दिष्ट</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तिथि</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 xml:space="preserve">समय और स्थान पर निविदा के </w:t>
      </w:r>
      <w:r w:rsidRPr="006F3516">
        <w:rPr>
          <w:rFonts w:ascii="Nirmala UI" w:hAnsi="Nirmala UI" w:cs="Nirmala UI" w:hint="cs"/>
          <w:sz w:val="20"/>
          <w:szCs w:val="20"/>
          <w:u w:val="none"/>
          <w:cs/>
          <w:lang w:eastAsia="en-IN" w:bidi="hi-IN"/>
        </w:rPr>
        <w:t xml:space="preserve">खोले जाने </w:t>
      </w:r>
      <w:r w:rsidRPr="006F3516">
        <w:rPr>
          <w:rFonts w:ascii="Nirmala UI" w:hAnsi="Nirmala UI" w:cs="Nirmala UI"/>
          <w:sz w:val="20"/>
          <w:szCs w:val="20"/>
          <w:u w:val="none"/>
          <w:cs/>
          <w:lang w:eastAsia="en-IN" w:bidi="hi-IN"/>
        </w:rPr>
        <w:t>में भाग लेने का विकल्प चुनते हैं। निविदा</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प्रस्ताव प्रस्तुत करने के लिए तकनीकी विनिर्देश</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नियम और शर्तें</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और विभिन्न</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प्रारूपों का वर्णन निविदा दस्तावेज़ में किया गया है। वित्तीय बिड केवल आनलाइन माध्यम से ही स्वीकार होंगी</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 xml:space="preserve">आफ लाइन वित्तीय बिड को किसी भी आगामी कार्यवाही हेतु अस्वीकार कर दिया जायेगा। </w:t>
      </w:r>
    </w:p>
    <w:p w:rsidR="00B42993" w:rsidRPr="006F3516" w:rsidRDefault="00B42993" w:rsidP="00B42993">
      <w:pPr>
        <w:rPr>
          <w:rFonts w:ascii="Nirmala UI" w:hAnsi="Nirmala UI" w:cs="Nirmala UI"/>
          <w:sz w:val="20"/>
          <w:szCs w:val="20"/>
          <w:u w:val="none"/>
          <w:lang w:eastAsia="en-IN" w:bidi="hi-IN"/>
        </w:rPr>
      </w:pPr>
    </w:p>
    <w:p w:rsidR="00B42993" w:rsidRPr="006F3516" w:rsidRDefault="00B42993" w:rsidP="00B42993">
      <w:pPr>
        <w:jc w:val="both"/>
        <w:rPr>
          <w:rFonts w:ascii="Nirmala UI" w:hAnsi="Nirmala UI" w:cs="Nirmala UI"/>
          <w:sz w:val="20"/>
          <w:szCs w:val="20"/>
          <w:u w:val="none"/>
          <w:lang w:eastAsia="en-IN" w:bidi="hi-IN"/>
        </w:rPr>
      </w:pPr>
      <w:r w:rsidRPr="006F3516">
        <w:rPr>
          <w:rFonts w:ascii="Nirmala UI" w:hAnsi="Nirmala UI" w:cs="Nirmala UI"/>
          <w:sz w:val="20"/>
          <w:szCs w:val="20"/>
          <w:u w:val="none"/>
          <w:cs/>
          <w:lang w:eastAsia="en-IN" w:bidi="hi-IN"/>
        </w:rPr>
        <w:t>बैंक इस आमंत्रण के प्रत्युत्तर में प्राप्त किसी विशेष निविदा को स्वीकार</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करने के लिए बाध्य नहीं है</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और किसी भी समय किन्ही/ सभी निविदाओं को अस्वीकार करने और निविदा प्रक्रिया को रद्द</w:t>
      </w:r>
      <w:r w:rsidRPr="006F3516">
        <w:rPr>
          <w:rFonts w:ascii="Nirmala UI" w:hAnsi="Nirmala UI" w:cs="Nirmala UI"/>
          <w:sz w:val="20"/>
          <w:szCs w:val="20"/>
          <w:u w:val="none"/>
          <w:lang w:eastAsia="en-IN" w:bidi="hi-IN"/>
        </w:rPr>
        <w:t xml:space="preserve"> </w:t>
      </w:r>
      <w:r w:rsidRPr="006F3516">
        <w:rPr>
          <w:rFonts w:ascii="Nirmala UI" w:hAnsi="Nirmala UI" w:cs="Nirmala UI"/>
          <w:sz w:val="20"/>
          <w:szCs w:val="20"/>
          <w:u w:val="none"/>
          <w:cs/>
          <w:lang w:eastAsia="en-IN" w:bidi="hi-IN"/>
        </w:rPr>
        <w:t>करने का अधिकार किसी भी पक्ष के प्रति बिना किसी भी दायित्व के सुरक्षित रखता है।</w:t>
      </w:r>
    </w:p>
    <w:p w:rsidR="00B42993" w:rsidRPr="006F3516" w:rsidRDefault="00B42993" w:rsidP="00B42993">
      <w:pPr>
        <w:jc w:val="both"/>
        <w:rPr>
          <w:rFonts w:ascii="Nirmala UI" w:hAnsi="Nirmala UI" w:cs="Nirmala UI"/>
          <w:sz w:val="20"/>
          <w:szCs w:val="20"/>
          <w:u w:val="none"/>
          <w:lang w:eastAsia="en-IN" w:bidi="hi-IN"/>
        </w:rPr>
      </w:pPr>
    </w:p>
    <w:p w:rsidR="00B42993" w:rsidRPr="006F3516" w:rsidRDefault="00B42993" w:rsidP="00B42993">
      <w:pPr>
        <w:jc w:val="both"/>
        <w:rPr>
          <w:rFonts w:ascii="Nirmala UI" w:hAnsi="Nirmala UI" w:cs="Nirmala UI"/>
          <w:b w:val="0"/>
          <w:bCs/>
          <w:sz w:val="20"/>
          <w:szCs w:val="20"/>
          <w:u w:val="none"/>
          <w:lang w:bidi="hi-IN"/>
        </w:rPr>
      </w:pPr>
      <w:r w:rsidRPr="006F3516">
        <w:rPr>
          <w:rFonts w:ascii="Nirmala UI" w:hAnsi="Nirmala UI" w:cs="Nirmala UI"/>
          <w:sz w:val="20"/>
          <w:szCs w:val="20"/>
          <w:u w:val="none"/>
          <w:cs/>
          <w:lang w:bidi="hi-IN"/>
        </w:rPr>
        <w:t xml:space="preserve">अधिक जानकारी हेतु संपर्क दूरभाष नं-  </w:t>
      </w:r>
      <w:r w:rsidRPr="006F3516">
        <w:rPr>
          <w:rFonts w:ascii="Times New Roman" w:hAnsi="Times New Roman" w:cs="Arial Unicode MS" w:hint="cs"/>
          <w:bCs/>
          <w:sz w:val="20"/>
          <w:szCs w:val="20"/>
          <w:u w:val="none"/>
          <w:cs/>
          <w:lang w:bidi="hi-IN"/>
        </w:rPr>
        <w:t>+</w:t>
      </w:r>
      <w:r w:rsidRPr="006F3516">
        <w:rPr>
          <w:rFonts w:ascii="Times New Roman" w:hAnsi="Times New Roman" w:cs="Arial Unicode MS"/>
          <w:bCs/>
          <w:sz w:val="20"/>
          <w:szCs w:val="20"/>
          <w:u w:val="none"/>
          <w:lang w:bidi="hi-IN"/>
        </w:rPr>
        <w:t>91-</w:t>
      </w:r>
      <w:r w:rsidRPr="006F3516">
        <w:rPr>
          <w:rFonts w:ascii="Times New Roman" w:hAnsi="Times New Roman"/>
          <w:bCs/>
          <w:u w:val="none"/>
        </w:rPr>
        <w:t>9336485310</w:t>
      </w:r>
      <w:r w:rsidRPr="006F3516">
        <w:rPr>
          <w:rFonts w:ascii="Times New Roman" w:hAnsi="Times New Roman"/>
          <w:bCs/>
          <w:sz w:val="20"/>
          <w:szCs w:val="20"/>
          <w:u w:val="none"/>
          <w:lang w:bidi="hi-IN"/>
        </w:rPr>
        <w:t xml:space="preserve"> </w:t>
      </w:r>
      <w:r w:rsidRPr="006F3516">
        <w:rPr>
          <w:rFonts w:ascii="Times New Roman" w:hAnsi="Times New Roman"/>
          <w:bCs/>
          <w:sz w:val="20"/>
          <w:szCs w:val="20"/>
          <w:u w:val="none"/>
          <w:cs/>
          <w:lang w:bidi="hi-IN"/>
        </w:rPr>
        <w:t>(</w:t>
      </w:r>
      <w:r w:rsidRPr="006F3516">
        <w:rPr>
          <w:rFonts w:ascii="Nirmala UI" w:hAnsi="Nirmala UI" w:cs="Nirmala UI" w:hint="cs"/>
          <w:bCs/>
          <w:sz w:val="20"/>
          <w:szCs w:val="20"/>
          <w:u w:val="none"/>
          <w:cs/>
          <w:lang w:bidi="hi-IN"/>
        </w:rPr>
        <w:t>श्री</w:t>
      </w:r>
      <w:r w:rsidRPr="006F3516">
        <w:rPr>
          <w:rFonts w:ascii="Times New Roman" w:hAnsi="Times New Roman"/>
          <w:bCs/>
          <w:sz w:val="20"/>
          <w:szCs w:val="20"/>
          <w:u w:val="none"/>
          <w:cs/>
          <w:lang w:bidi="hi-IN"/>
        </w:rPr>
        <w:t xml:space="preserve"> </w:t>
      </w:r>
      <w:r>
        <w:rPr>
          <w:rFonts w:ascii="Nirmala UI" w:hAnsi="Nirmala UI" w:cs="Nirmala UI" w:hint="cs"/>
          <w:bCs/>
          <w:sz w:val="20"/>
          <w:szCs w:val="20"/>
          <w:u w:val="none"/>
          <w:cs/>
          <w:lang w:bidi="hi-IN"/>
        </w:rPr>
        <w:t>नीरव सिह</w:t>
      </w:r>
      <w:r w:rsidRPr="006F3516">
        <w:rPr>
          <w:rFonts w:ascii="Times New Roman" w:hAnsi="Times New Roman"/>
          <w:bCs/>
          <w:sz w:val="20"/>
          <w:szCs w:val="20"/>
          <w:u w:val="none"/>
          <w:cs/>
          <w:lang w:bidi="hi-IN"/>
        </w:rPr>
        <w:t xml:space="preserve">, </w:t>
      </w:r>
      <w:r w:rsidRPr="006F3516">
        <w:rPr>
          <w:rFonts w:ascii="Nirmala UI" w:hAnsi="Nirmala UI" w:cs="Nirmala UI" w:hint="cs"/>
          <w:bCs/>
          <w:sz w:val="20"/>
          <w:szCs w:val="20"/>
          <w:u w:val="none"/>
          <w:cs/>
          <w:lang w:bidi="hi-IN"/>
        </w:rPr>
        <w:t>मुख्य</w:t>
      </w:r>
      <w:r w:rsidRPr="006F3516">
        <w:rPr>
          <w:rFonts w:ascii="Times New Roman" w:hAnsi="Times New Roman"/>
          <w:bCs/>
          <w:sz w:val="20"/>
          <w:szCs w:val="20"/>
          <w:u w:val="none"/>
          <w:cs/>
          <w:lang w:bidi="hi-IN"/>
        </w:rPr>
        <w:t xml:space="preserve"> </w:t>
      </w:r>
      <w:r w:rsidRPr="006F3516">
        <w:rPr>
          <w:rFonts w:ascii="Nirmala UI" w:hAnsi="Nirmala UI" w:cs="Nirmala UI" w:hint="cs"/>
          <w:bCs/>
          <w:sz w:val="20"/>
          <w:szCs w:val="20"/>
          <w:u w:val="none"/>
          <w:cs/>
          <w:lang w:bidi="hi-IN"/>
        </w:rPr>
        <w:t>प्रबन्धक</w:t>
      </w:r>
      <w:r w:rsidRPr="006F3516">
        <w:rPr>
          <w:rFonts w:ascii="Times New Roman" w:hAnsi="Times New Roman"/>
          <w:bCs/>
          <w:sz w:val="20"/>
          <w:szCs w:val="20"/>
          <w:u w:val="none"/>
          <w:cs/>
          <w:lang w:bidi="hi-IN"/>
        </w:rPr>
        <w:t>,</w:t>
      </w:r>
      <w:r w:rsidRPr="006F3516">
        <w:rPr>
          <w:rFonts w:ascii="Times New Roman" w:hAnsi="Times New Roman"/>
          <w:bCs/>
          <w:sz w:val="20"/>
          <w:szCs w:val="20"/>
          <w:u w:val="none"/>
          <w:lang w:bidi="hi-IN"/>
        </w:rPr>
        <w:t xml:space="preserve"> </w:t>
      </w:r>
      <w:r w:rsidRPr="006F3516">
        <w:rPr>
          <w:rFonts w:ascii="Nirmala UI" w:hAnsi="Nirmala UI" w:cs="Nirmala UI" w:hint="cs"/>
          <w:bCs/>
          <w:sz w:val="20"/>
          <w:szCs w:val="20"/>
          <w:u w:val="none"/>
          <w:cs/>
          <w:lang w:bidi="hi-IN"/>
        </w:rPr>
        <w:t>व्य</w:t>
      </w:r>
      <w:r w:rsidRPr="006F3516">
        <w:rPr>
          <w:rFonts w:ascii="Times New Roman" w:hAnsi="Times New Roman"/>
          <w:bCs/>
          <w:sz w:val="20"/>
          <w:szCs w:val="20"/>
          <w:u w:val="none"/>
          <w:cs/>
          <w:lang w:bidi="hi-IN"/>
        </w:rPr>
        <w:t>.</w:t>
      </w:r>
      <w:r w:rsidRPr="006F3516">
        <w:rPr>
          <w:rFonts w:ascii="Nirmala UI" w:hAnsi="Nirmala UI" w:cs="Nirmala UI" w:hint="cs"/>
          <w:bCs/>
          <w:sz w:val="20"/>
          <w:szCs w:val="20"/>
          <w:u w:val="none"/>
          <w:cs/>
          <w:lang w:bidi="hi-IN"/>
        </w:rPr>
        <w:t>स</w:t>
      </w:r>
      <w:r w:rsidRPr="006F3516">
        <w:rPr>
          <w:rFonts w:ascii="Times New Roman" w:hAnsi="Times New Roman"/>
          <w:bCs/>
          <w:sz w:val="20"/>
          <w:szCs w:val="20"/>
          <w:u w:val="none"/>
          <w:cs/>
          <w:lang w:bidi="hi-IN"/>
        </w:rPr>
        <w:t>.</w:t>
      </w:r>
      <w:r w:rsidRPr="006F3516">
        <w:rPr>
          <w:rFonts w:ascii="Nirmala UI" w:hAnsi="Nirmala UI" w:cs="Nirmala UI" w:hint="cs"/>
          <w:bCs/>
          <w:sz w:val="20"/>
          <w:szCs w:val="20"/>
          <w:u w:val="none"/>
          <w:cs/>
          <w:lang w:bidi="hi-IN"/>
        </w:rPr>
        <w:t>वि</w:t>
      </w:r>
      <w:r w:rsidRPr="006F3516">
        <w:rPr>
          <w:rFonts w:ascii="Times New Roman" w:hAnsi="Times New Roman"/>
          <w:bCs/>
          <w:sz w:val="20"/>
          <w:szCs w:val="20"/>
          <w:u w:val="none"/>
          <w:lang w:bidi="hi-IN"/>
        </w:rPr>
        <w:t>.</w:t>
      </w:r>
      <w:r w:rsidRPr="006F3516">
        <w:rPr>
          <w:rFonts w:ascii="Times New Roman" w:hAnsi="Times New Roman"/>
          <w:bCs/>
          <w:sz w:val="20"/>
          <w:szCs w:val="20"/>
          <w:u w:val="none"/>
          <w:cs/>
          <w:lang w:bidi="hi-IN"/>
        </w:rPr>
        <w:t>)</w:t>
      </w:r>
      <w:r w:rsidRPr="006F3516">
        <w:rPr>
          <w:rFonts w:ascii="Nirmala UI" w:hAnsi="Nirmala UI" w:cs="Nirmala UI"/>
          <w:bCs/>
          <w:sz w:val="20"/>
          <w:szCs w:val="20"/>
          <w:u w:val="none"/>
          <w:lang w:bidi="hi-IN"/>
        </w:rPr>
        <w:t>,</w:t>
      </w:r>
      <w:r w:rsidRPr="006F3516">
        <w:rPr>
          <w:rFonts w:ascii="Nirmala UI" w:hAnsi="Nirmala UI" w:cs="Nirmala UI"/>
          <w:u w:val="none"/>
          <w:cs/>
          <w:lang w:bidi="hi-IN"/>
        </w:rPr>
        <w:t xml:space="preserve"> </w:t>
      </w:r>
      <w:r w:rsidRPr="006F3516">
        <w:rPr>
          <w:rFonts w:ascii="Nirmala UI" w:hAnsi="Nirmala UI" w:cs="Nirmala UI"/>
          <w:bCs/>
          <w:sz w:val="20"/>
          <w:szCs w:val="20"/>
          <w:u w:val="none"/>
          <w:cs/>
          <w:lang w:bidi="hi-IN"/>
        </w:rPr>
        <w:t>क्षेत्रीय कार्यालय</w:t>
      </w:r>
      <w:r w:rsidRPr="006F3516">
        <w:rPr>
          <w:rFonts w:ascii="Nirmala UI" w:hAnsi="Nirmala UI" w:cs="Nirmala UI"/>
          <w:bCs/>
          <w:sz w:val="20"/>
          <w:szCs w:val="20"/>
          <w:u w:val="none"/>
          <w:lang w:bidi="hi-IN"/>
        </w:rPr>
        <w:t>,</w:t>
      </w:r>
      <w:r w:rsidRPr="006F3516">
        <w:rPr>
          <w:rFonts w:ascii="Nirmala UI" w:hAnsi="Nirmala UI" w:cs="Nirmala UI"/>
          <w:bCs/>
          <w:sz w:val="20"/>
          <w:szCs w:val="20"/>
          <w:u w:val="none"/>
          <w:cs/>
          <w:lang w:bidi="hi-IN"/>
        </w:rPr>
        <w:t xml:space="preserve"> </w:t>
      </w:r>
      <w:r w:rsidRPr="006F3516">
        <w:rPr>
          <w:rFonts w:ascii="Nirmala UI" w:eastAsia="Arial Unicode MS" w:hAnsi="Nirmala UI" w:cs="Nirmala UI" w:hint="cs"/>
          <w:bCs/>
          <w:sz w:val="20"/>
          <w:szCs w:val="20"/>
          <w:u w:val="none"/>
          <w:cs/>
          <w:lang w:eastAsia="en-IN" w:bidi="hi-IN"/>
        </w:rPr>
        <w:t>आगरा</w:t>
      </w:r>
      <w:r w:rsidRPr="006F3516">
        <w:rPr>
          <w:rFonts w:ascii="Nirmala UI" w:hAnsi="Nirmala UI" w:cs="Nirmala UI"/>
          <w:bCs/>
          <w:sz w:val="20"/>
          <w:szCs w:val="20"/>
          <w:u w:val="none"/>
          <w:cs/>
          <w:lang w:bidi="hi-IN"/>
        </w:rPr>
        <w:t xml:space="preserve">)   </w:t>
      </w:r>
    </w:p>
    <w:p w:rsidR="00B42993" w:rsidRPr="006F3516" w:rsidRDefault="00B42993" w:rsidP="00B42993">
      <w:pPr>
        <w:jc w:val="both"/>
        <w:rPr>
          <w:rFonts w:ascii="Nirmala UI" w:hAnsi="Nirmala UI" w:cs="Nirmala UI"/>
          <w:sz w:val="20"/>
          <w:szCs w:val="20"/>
          <w:u w:val="none"/>
          <w:lang w:eastAsia="en-IN" w:bidi="hi-IN"/>
        </w:rPr>
      </w:pPr>
    </w:p>
    <w:p w:rsidR="00B42993" w:rsidRPr="006F3516" w:rsidRDefault="00B42993" w:rsidP="00B42993">
      <w:pPr>
        <w:jc w:val="both"/>
        <w:rPr>
          <w:rFonts w:ascii="Nirmala UI" w:hAnsi="Nirmala UI" w:cs="Nirmala UI"/>
          <w:sz w:val="20"/>
          <w:szCs w:val="20"/>
          <w:u w:val="none"/>
          <w:cs/>
          <w:lang w:eastAsia="en-IN" w:bidi="hi-IN"/>
        </w:rPr>
      </w:pPr>
    </w:p>
    <w:p w:rsidR="00B42993" w:rsidRPr="006F3516" w:rsidRDefault="00B42993" w:rsidP="00B42993">
      <w:pPr>
        <w:jc w:val="both"/>
        <w:rPr>
          <w:rFonts w:ascii="Nirmala UI" w:hAnsi="Nirmala UI" w:cs="Nirmala UI"/>
          <w:sz w:val="20"/>
          <w:szCs w:val="20"/>
          <w:u w:val="none"/>
          <w:cs/>
          <w:lang w:eastAsia="en-IN" w:bidi="hi-IN"/>
        </w:rPr>
      </w:pPr>
    </w:p>
    <w:p w:rsidR="00B42993" w:rsidRPr="006F3516" w:rsidRDefault="00B42993" w:rsidP="00B42993">
      <w:pPr>
        <w:pStyle w:val="NoSpacing"/>
        <w:rPr>
          <w:rFonts w:ascii="Nirmala UI" w:hAnsi="Nirmala UI" w:cs="Nirmala UI"/>
          <w:b/>
          <w:bCs/>
          <w:lang w:bidi="hi-IN"/>
        </w:rPr>
      </w:pPr>
      <w:r w:rsidRPr="006F3516">
        <w:rPr>
          <w:rFonts w:ascii="Nirmala UI" w:hAnsi="Nirmala UI" w:cs="Nirmala UI"/>
          <w:bCs/>
          <w:cs/>
          <w:lang w:bidi="hi-IN"/>
        </w:rPr>
        <w:t xml:space="preserve">क्षेत्रीय प्रमुख  </w:t>
      </w:r>
    </w:p>
    <w:p w:rsidR="00B42993" w:rsidRPr="006F3516" w:rsidRDefault="00B42993" w:rsidP="00B42993">
      <w:pPr>
        <w:pStyle w:val="NoSpacing"/>
        <w:rPr>
          <w:rFonts w:ascii="Times New Roman" w:hAnsi="Times New Roman"/>
          <w:lang w:bidi="hi-IN"/>
        </w:rPr>
      </w:pPr>
      <w:r w:rsidRPr="006F3516">
        <w:rPr>
          <w:rFonts w:ascii="Nirmala UI" w:hAnsi="Nirmala UI" w:cs="Nirmala UI"/>
          <w:cs/>
          <w:lang w:bidi="hi-IN"/>
        </w:rPr>
        <w:t>क्षेत्रीय कार्यालय</w:t>
      </w:r>
      <w:r w:rsidRPr="006F3516">
        <w:rPr>
          <w:rFonts w:ascii="Nirmala UI" w:hAnsi="Nirmala UI" w:cs="Nirmala UI"/>
          <w:lang w:bidi="hi-IN"/>
        </w:rPr>
        <w:t>,</w:t>
      </w:r>
      <w:r w:rsidRPr="006F3516">
        <w:rPr>
          <w:rFonts w:ascii="Nirmala UI" w:hAnsi="Nirmala UI" w:cs="Nirmala UI"/>
          <w:cs/>
          <w:lang w:bidi="hi-IN"/>
        </w:rPr>
        <w:t xml:space="preserve"> </w:t>
      </w:r>
      <w:r w:rsidRPr="006F3516">
        <w:rPr>
          <w:rFonts w:ascii="Nirmala UI" w:hAnsi="Nirmala UI" w:cs="Nirmala UI" w:hint="cs"/>
          <w:cs/>
          <w:lang w:bidi="hi-IN"/>
        </w:rPr>
        <w:t xml:space="preserve">आगरा </w:t>
      </w:r>
    </w:p>
    <w:p w:rsidR="00B42993" w:rsidRPr="006F3516" w:rsidRDefault="00B42993" w:rsidP="00B42993">
      <w:pPr>
        <w:spacing w:after="120"/>
        <w:jc w:val="both"/>
        <w:rPr>
          <w:rFonts w:ascii="Times New Roman" w:hAnsi="Times New Roman"/>
          <w:b w:val="0"/>
          <w:bCs/>
          <w:color w:val="BFBFBF" w:themeColor="background1" w:themeShade="BF"/>
          <w:sz w:val="20"/>
          <w:szCs w:val="20"/>
          <w:u w:val="none"/>
          <w:lang w:eastAsia="en-IN" w:bidi="hi-IN"/>
        </w:rPr>
      </w:pPr>
      <w:r w:rsidRPr="006F3516">
        <w:rPr>
          <w:rFonts w:ascii="Nirmala UI" w:hAnsi="Nirmala UI" w:cs="Nirmala UI"/>
          <w:sz w:val="20"/>
          <w:szCs w:val="20"/>
          <w:u w:val="none"/>
          <w:lang w:bidi="hi-IN"/>
        </w:rPr>
        <w:t xml:space="preserve">37/2/4, </w:t>
      </w:r>
      <w:r w:rsidRPr="006F3516">
        <w:rPr>
          <w:rFonts w:ascii="Nirmala UI" w:hAnsi="Nirmala UI" w:cs="Nirmala UI" w:hint="cs"/>
          <w:sz w:val="20"/>
          <w:szCs w:val="20"/>
          <w:u w:val="none"/>
          <w:cs/>
          <w:lang w:bidi="hi-IN"/>
        </w:rPr>
        <w:t>कल्पनिधि टावर</w:t>
      </w:r>
      <w:r w:rsidRPr="006F3516">
        <w:rPr>
          <w:rFonts w:ascii="Nirmala UI" w:hAnsi="Nirmala UI" w:cs="Nirmala UI" w:hint="cs"/>
          <w:sz w:val="20"/>
          <w:szCs w:val="20"/>
          <w:u w:val="none"/>
          <w:lang w:bidi="hi-IN"/>
        </w:rPr>
        <w:t xml:space="preserve">, </w:t>
      </w:r>
      <w:r w:rsidRPr="006F3516">
        <w:rPr>
          <w:rFonts w:ascii="Nirmala UI" w:hAnsi="Nirmala UI" w:cs="Nirmala UI" w:hint="cs"/>
          <w:sz w:val="20"/>
          <w:szCs w:val="20"/>
          <w:u w:val="none"/>
          <w:cs/>
          <w:lang w:bidi="hi-IN"/>
        </w:rPr>
        <w:t>पहली मंजिल</w:t>
      </w:r>
      <w:r w:rsidRPr="006F3516">
        <w:rPr>
          <w:rFonts w:ascii="Nirmala UI" w:hAnsi="Nirmala UI" w:cs="Nirmala UI" w:hint="cs"/>
          <w:sz w:val="20"/>
          <w:szCs w:val="20"/>
          <w:u w:val="none"/>
          <w:lang w:bidi="hi-IN"/>
        </w:rPr>
        <w:t xml:space="preserve">, </w:t>
      </w:r>
      <w:r w:rsidRPr="006F3516">
        <w:rPr>
          <w:rFonts w:ascii="Nirmala UI" w:hAnsi="Nirmala UI" w:cs="Nirmala UI" w:hint="cs"/>
          <w:sz w:val="20"/>
          <w:szCs w:val="20"/>
          <w:u w:val="none"/>
          <w:cs/>
          <w:lang w:bidi="hi-IN"/>
        </w:rPr>
        <w:t>संजय प्लेस</w:t>
      </w:r>
      <w:r w:rsidRPr="006F3516">
        <w:rPr>
          <w:rFonts w:ascii="Nirmala UI" w:hAnsi="Nirmala UI" w:cs="Nirmala UI" w:hint="cs"/>
          <w:sz w:val="20"/>
          <w:szCs w:val="20"/>
          <w:u w:val="none"/>
          <w:lang w:bidi="hi-IN"/>
        </w:rPr>
        <w:t xml:space="preserve">, </w:t>
      </w:r>
      <w:r w:rsidRPr="006F3516">
        <w:rPr>
          <w:rFonts w:ascii="Nirmala UI" w:hAnsi="Nirmala UI" w:cs="Nirmala UI" w:hint="cs"/>
          <w:sz w:val="20"/>
          <w:szCs w:val="20"/>
          <w:u w:val="none"/>
          <w:cs/>
          <w:lang w:bidi="hi-IN"/>
        </w:rPr>
        <w:t xml:space="preserve">आगरा </w:t>
      </w:r>
      <w:r w:rsidRPr="006F3516">
        <w:rPr>
          <w:rFonts w:ascii="Times New Roman" w:hAnsi="Times New Roman"/>
          <w:sz w:val="20"/>
          <w:szCs w:val="20"/>
          <w:u w:val="none"/>
          <w:lang w:bidi="hi-IN"/>
        </w:rPr>
        <w:t>(</w:t>
      </w:r>
      <w:r w:rsidRPr="006F3516">
        <w:rPr>
          <w:rFonts w:ascii="Nirmala UI" w:hAnsi="Nirmala UI" w:cs="Nirmala UI" w:hint="cs"/>
          <w:sz w:val="20"/>
          <w:szCs w:val="20"/>
          <w:u w:val="none"/>
          <w:cs/>
          <w:lang w:bidi="hi-IN"/>
        </w:rPr>
        <w:t>उ</w:t>
      </w:r>
      <w:r w:rsidRPr="006F3516">
        <w:rPr>
          <w:rFonts w:ascii="Times New Roman" w:hAnsi="Times New Roman"/>
          <w:sz w:val="20"/>
          <w:szCs w:val="20"/>
          <w:u w:val="none"/>
          <w:cs/>
          <w:lang w:bidi="hi-IN"/>
        </w:rPr>
        <w:t xml:space="preserve">. </w:t>
      </w:r>
      <w:r w:rsidRPr="006F3516">
        <w:rPr>
          <w:rFonts w:ascii="Nirmala UI" w:hAnsi="Nirmala UI" w:cs="Nirmala UI" w:hint="cs"/>
          <w:sz w:val="20"/>
          <w:szCs w:val="20"/>
          <w:u w:val="none"/>
          <w:cs/>
          <w:lang w:bidi="hi-IN"/>
        </w:rPr>
        <w:t>प्र</w:t>
      </w:r>
      <w:r w:rsidRPr="006F3516">
        <w:rPr>
          <w:rFonts w:ascii="Times New Roman" w:hAnsi="Times New Roman"/>
          <w:sz w:val="20"/>
          <w:szCs w:val="20"/>
          <w:u w:val="none"/>
          <w:cs/>
          <w:lang w:bidi="hi-IN"/>
        </w:rPr>
        <w:t xml:space="preserve">.) </w:t>
      </w:r>
      <w:r w:rsidRPr="006F3516">
        <w:rPr>
          <w:rFonts w:ascii="Nirmala UI" w:hAnsi="Nirmala UI" w:cs="Nirmala UI" w:hint="cs"/>
          <w:sz w:val="20"/>
          <w:szCs w:val="20"/>
          <w:u w:val="none"/>
          <w:cs/>
          <w:lang w:bidi="hi-IN"/>
        </w:rPr>
        <w:t>पिन</w:t>
      </w:r>
      <w:r w:rsidRPr="006F3516">
        <w:rPr>
          <w:rFonts w:ascii="Times New Roman" w:hAnsi="Times New Roman"/>
          <w:sz w:val="20"/>
          <w:szCs w:val="20"/>
          <w:u w:val="none"/>
        </w:rPr>
        <w:t xml:space="preserve">-282002 </w:t>
      </w:r>
    </w:p>
    <w:p w:rsidR="00B42993" w:rsidRDefault="00B42993"/>
    <w:sectPr w:rsidR="00B42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A25"/>
    <w:multiLevelType w:val="hybridMultilevel"/>
    <w:tmpl w:val="4EBE1D68"/>
    <w:lvl w:ilvl="0" w:tplc="0AA80BBA">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nsid w:val="06412745"/>
    <w:multiLevelType w:val="hybridMultilevel"/>
    <w:tmpl w:val="26D4F870"/>
    <w:lvl w:ilvl="0" w:tplc="B3F8E2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9A2A58"/>
    <w:multiLevelType w:val="hybridMultilevel"/>
    <w:tmpl w:val="10FAA3B6"/>
    <w:lvl w:ilvl="0" w:tplc="52CA6500">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
    <w:nsid w:val="27FE06CB"/>
    <w:multiLevelType w:val="hybridMultilevel"/>
    <w:tmpl w:val="94806980"/>
    <w:lvl w:ilvl="0" w:tplc="B3F8E2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EC700A"/>
    <w:multiLevelType w:val="hybridMultilevel"/>
    <w:tmpl w:val="F4948F32"/>
    <w:lvl w:ilvl="0" w:tplc="4AD670E2">
      <w:start w:val="1"/>
      <w:numFmt w:val="lowerLetter"/>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93"/>
    <w:rsid w:val="00351FF1"/>
    <w:rsid w:val="00390D53"/>
    <w:rsid w:val="004E281C"/>
    <w:rsid w:val="00B429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93"/>
    <w:pPr>
      <w:spacing w:after="0" w:line="240" w:lineRule="auto"/>
    </w:pPr>
    <w:rPr>
      <w:rFonts w:ascii="Calibri" w:eastAsia="Times New Roman" w:hAnsi="Calibri" w:cs="Times New Roman"/>
      <w:b/>
      <w:sz w:val="24"/>
      <w:szCs w:val="24"/>
      <w:u w:val="single"/>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endnote text,No Spacing1,No Spacing2,Endnote Text1,No Spacing11,Nishanth,No Spacing3,Normal1,Endnote Text11"/>
    <w:link w:val="NoSpacingChar"/>
    <w:uiPriority w:val="1"/>
    <w:qFormat/>
    <w:rsid w:val="00B42993"/>
    <w:pPr>
      <w:spacing w:after="0" w:line="240" w:lineRule="auto"/>
    </w:pPr>
    <w:rPr>
      <w:szCs w:val="22"/>
      <w:lang w:val="en-US" w:bidi="ar-SA"/>
    </w:rPr>
  </w:style>
  <w:style w:type="character" w:customStyle="1" w:styleId="NoSpacingChar">
    <w:name w:val="No Spacing Char"/>
    <w:aliases w:val="normal Char,endnote text Char,No Spacing1 Char,No Spacing2 Char,Endnote Text1 Char,No Spacing11 Char,Nishanth Char,No Spacing3 Char,Normal1 Char,Endnote Text11 Char"/>
    <w:link w:val="NoSpacing"/>
    <w:uiPriority w:val="1"/>
    <w:rsid w:val="00B42993"/>
    <w:rPr>
      <w:szCs w:val="22"/>
      <w:lang w:val="en-US" w:bidi="ar-SA"/>
    </w:rPr>
  </w:style>
  <w:style w:type="paragraph" w:styleId="ListParagraph">
    <w:name w:val="List Paragraph"/>
    <w:aliases w:val="heading 9,Annexure,Heading 91,Heading 911,List Paragraph1,Heading 9111,Heading 91111,WinDForce-Letter,List Paragraph2,Heading 911111,Heading 92,Heading 93,Heading 94,Heading 95,Bullet 05,Heading 921,Heading 96,Heading 97,Heading 98"/>
    <w:basedOn w:val="Normal"/>
    <w:link w:val="ListParagraphChar"/>
    <w:uiPriority w:val="34"/>
    <w:qFormat/>
    <w:rsid w:val="00B42993"/>
    <w:pPr>
      <w:ind w:left="720"/>
      <w:contextualSpacing/>
    </w:pPr>
    <w:rPr>
      <w:rFonts w:ascii="Times New Roman" w:hAnsi="Times New Roman"/>
      <w:b w:val="0"/>
      <w:u w:val="none"/>
    </w:rPr>
  </w:style>
  <w:style w:type="character" w:styleId="Hyperlink">
    <w:name w:val="Hyperlink"/>
    <w:basedOn w:val="DefaultParagraphFont"/>
    <w:uiPriority w:val="99"/>
    <w:unhideWhenUsed/>
    <w:rsid w:val="00B42993"/>
    <w:rPr>
      <w:color w:val="0000FF" w:themeColor="hyperlink"/>
      <w:u w:val="single"/>
    </w:rPr>
  </w:style>
  <w:style w:type="character" w:customStyle="1" w:styleId="ListParagraphChar">
    <w:name w:val="List Paragraph Char"/>
    <w:aliases w:val="heading 9 Char,Annexure Char,Heading 91 Char,Heading 911 Char,List Paragraph1 Char,Heading 9111 Char,Heading 91111 Char,WinDForce-Letter Char,List Paragraph2 Char,Heading 911111 Char,Heading 92 Char,Heading 93 Char,Heading 94 Char"/>
    <w:link w:val="ListParagraph"/>
    <w:uiPriority w:val="34"/>
    <w:rsid w:val="00B42993"/>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B42993"/>
    <w:rPr>
      <w:rFonts w:ascii="Tahoma" w:hAnsi="Tahoma" w:cs="Tahoma"/>
      <w:sz w:val="16"/>
      <w:szCs w:val="16"/>
    </w:rPr>
  </w:style>
  <w:style w:type="character" w:customStyle="1" w:styleId="BalloonTextChar">
    <w:name w:val="Balloon Text Char"/>
    <w:basedOn w:val="DefaultParagraphFont"/>
    <w:link w:val="BalloonText"/>
    <w:uiPriority w:val="99"/>
    <w:semiHidden/>
    <w:rsid w:val="00B42993"/>
    <w:rPr>
      <w:rFonts w:ascii="Tahoma" w:eastAsia="Times New Roman" w:hAnsi="Tahoma" w:cs="Tahoma"/>
      <w:b/>
      <w:sz w:val="16"/>
      <w:szCs w:val="16"/>
      <w:u w:val="single"/>
      <w:lang w:val="en-US" w:bidi="ar-SA"/>
    </w:rPr>
  </w:style>
  <w:style w:type="table" w:styleId="TableGrid">
    <w:name w:val="Table Grid"/>
    <w:basedOn w:val="TableNormal"/>
    <w:uiPriority w:val="59"/>
    <w:rsid w:val="00B42993"/>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93"/>
    <w:pPr>
      <w:spacing w:after="0" w:line="240" w:lineRule="auto"/>
    </w:pPr>
    <w:rPr>
      <w:rFonts w:ascii="Calibri" w:eastAsia="Times New Roman" w:hAnsi="Calibri" w:cs="Times New Roman"/>
      <w:b/>
      <w:sz w:val="24"/>
      <w:szCs w:val="24"/>
      <w:u w:val="single"/>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endnote text,No Spacing1,No Spacing2,Endnote Text1,No Spacing11,Nishanth,No Spacing3,Normal1,Endnote Text11"/>
    <w:link w:val="NoSpacingChar"/>
    <w:uiPriority w:val="1"/>
    <w:qFormat/>
    <w:rsid w:val="00B42993"/>
    <w:pPr>
      <w:spacing w:after="0" w:line="240" w:lineRule="auto"/>
    </w:pPr>
    <w:rPr>
      <w:szCs w:val="22"/>
      <w:lang w:val="en-US" w:bidi="ar-SA"/>
    </w:rPr>
  </w:style>
  <w:style w:type="character" w:customStyle="1" w:styleId="NoSpacingChar">
    <w:name w:val="No Spacing Char"/>
    <w:aliases w:val="normal Char,endnote text Char,No Spacing1 Char,No Spacing2 Char,Endnote Text1 Char,No Spacing11 Char,Nishanth Char,No Spacing3 Char,Normal1 Char,Endnote Text11 Char"/>
    <w:link w:val="NoSpacing"/>
    <w:uiPriority w:val="1"/>
    <w:rsid w:val="00B42993"/>
    <w:rPr>
      <w:szCs w:val="22"/>
      <w:lang w:val="en-US" w:bidi="ar-SA"/>
    </w:rPr>
  </w:style>
  <w:style w:type="paragraph" w:styleId="ListParagraph">
    <w:name w:val="List Paragraph"/>
    <w:aliases w:val="heading 9,Annexure,Heading 91,Heading 911,List Paragraph1,Heading 9111,Heading 91111,WinDForce-Letter,List Paragraph2,Heading 911111,Heading 92,Heading 93,Heading 94,Heading 95,Bullet 05,Heading 921,Heading 96,Heading 97,Heading 98"/>
    <w:basedOn w:val="Normal"/>
    <w:link w:val="ListParagraphChar"/>
    <w:uiPriority w:val="34"/>
    <w:qFormat/>
    <w:rsid w:val="00B42993"/>
    <w:pPr>
      <w:ind w:left="720"/>
      <w:contextualSpacing/>
    </w:pPr>
    <w:rPr>
      <w:rFonts w:ascii="Times New Roman" w:hAnsi="Times New Roman"/>
      <w:b w:val="0"/>
      <w:u w:val="none"/>
    </w:rPr>
  </w:style>
  <w:style w:type="character" w:styleId="Hyperlink">
    <w:name w:val="Hyperlink"/>
    <w:basedOn w:val="DefaultParagraphFont"/>
    <w:uiPriority w:val="99"/>
    <w:unhideWhenUsed/>
    <w:rsid w:val="00B42993"/>
    <w:rPr>
      <w:color w:val="0000FF" w:themeColor="hyperlink"/>
      <w:u w:val="single"/>
    </w:rPr>
  </w:style>
  <w:style w:type="character" w:customStyle="1" w:styleId="ListParagraphChar">
    <w:name w:val="List Paragraph Char"/>
    <w:aliases w:val="heading 9 Char,Annexure Char,Heading 91 Char,Heading 911 Char,List Paragraph1 Char,Heading 9111 Char,Heading 91111 Char,WinDForce-Letter Char,List Paragraph2 Char,Heading 911111 Char,Heading 92 Char,Heading 93 Char,Heading 94 Char"/>
    <w:link w:val="ListParagraph"/>
    <w:uiPriority w:val="34"/>
    <w:rsid w:val="00B42993"/>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B42993"/>
    <w:rPr>
      <w:rFonts w:ascii="Tahoma" w:hAnsi="Tahoma" w:cs="Tahoma"/>
      <w:sz w:val="16"/>
      <w:szCs w:val="16"/>
    </w:rPr>
  </w:style>
  <w:style w:type="character" w:customStyle="1" w:styleId="BalloonTextChar">
    <w:name w:val="Balloon Text Char"/>
    <w:basedOn w:val="DefaultParagraphFont"/>
    <w:link w:val="BalloonText"/>
    <w:uiPriority w:val="99"/>
    <w:semiHidden/>
    <w:rsid w:val="00B42993"/>
    <w:rPr>
      <w:rFonts w:ascii="Tahoma" w:eastAsia="Times New Roman" w:hAnsi="Tahoma" w:cs="Tahoma"/>
      <w:b/>
      <w:sz w:val="16"/>
      <w:szCs w:val="16"/>
      <w:u w:val="single"/>
      <w:lang w:val="en-US" w:bidi="ar-SA"/>
    </w:rPr>
  </w:style>
  <w:style w:type="table" w:styleId="TableGrid">
    <w:name w:val="Table Grid"/>
    <w:basedOn w:val="TableNormal"/>
    <w:uiPriority w:val="59"/>
    <w:rsid w:val="00B42993"/>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entralbank.abcprocure.com/EPROC/"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centralbankofindia.co.in/en/active-tend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entralbank.abcprocure.com/EPROC/" TargetMode="External"/><Relationship Id="rId5" Type="http://schemas.openxmlformats.org/officeDocument/2006/relationships/webSettings" Target="webSettings.xml"/><Relationship Id="rId15" Type="http://schemas.openxmlformats.org/officeDocument/2006/relationships/hyperlink" Target="https://centralbank.abcprocure.com/EPROC/" TargetMode="External"/><Relationship Id="rId10" Type="http://schemas.openxmlformats.org/officeDocument/2006/relationships/hyperlink" Target="https://centralbank.abcprocure.com/EPROC/" TargetMode="External"/><Relationship Id="rId4" Type="http://schemas.openxmlformats.org/officeDocument/2006/relationships/settings" Target="settings.xml"/><Relationship Id="rId9" Type="http://schemas.openxmlformats.org/officeDocument/2006/relationships/hyperlink" Target="http://www.centralbankofindia.co.in/en/active-tender" TargetMode="External"/><Relationship Id="rId14" Type="http://schemas.openxmlformats.org/officeDocument/2006/relationships/hyperlink" Target="http://www.centralbankofindia.co.in/en/active-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 KANT CHATURVEDI</dc:creator>
  <cp:lastModifiedBy>SHRI KANT CHATURVEDI</cp:lastModifiedBy>
  <cp:revision>2</cp:revision>
  <dcterms:created xsi:type="dcterms:W3CDTF">2025-07-03T07:57:00Z</dcterms:created>
  <dcterms:modified xsi:type="dcterms:W3CDTF">2025-07-03T08:02:00Z</dcterms:modified>
</cp:coreProperties>
</file>